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E203E" w14:textId="77777777" w:rsidR="00B45EB2" w:rsidRDefault="00B45EB2" w:rsidP="00B45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5E7C87C" w14:textId="77777777" w:rsidR="00B45EB2" w:rsidRDefault="00B45EB2" w:rsidP="00B45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8030E59" w14:textId="77777777" w:rsidR="00B45EB2" w:rsidRDefault="00B45EB2" w:rsidP="00B45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84A22E1" w14:textId="77777777" w:rsidR="00B45EB2" w:rsidRDefault="00B45EB2" w:rsidP="00B45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F28F491" w14:textId="77777777" w:rsidR="00B45EB2" w:rsidRDefault="00B45EB2" w:rsidP="00B45E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413B4EEB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1B4F6AF6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0C70DD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F6A22CD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5C619C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BD85C6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65CFB0F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68185805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08F5B57A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3FADE2" w14:textId="77777777" w:rsidR="00CE6458" w:rsidRPr="00646B41" w:rsidRDefault="003A1E7B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E7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ТАМОЖЕННАЯ СТАТИСТИКА</w:t>
      </w:r>
    </w:p>
    <w:p w14:paraId="06FEA985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BA14CD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BCF33B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56CC1AE3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31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6F306B5A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31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F934353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31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3F8A82B8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31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3FC5B631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EB5E7A" w14:textId="77777777" w:rsidR="00631B62" w:rsidRPr="00631B62" w:rsidRDefault="00631B62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943EA5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0340EFE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82FF1F4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261E2A6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040DF50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3C3ADD9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4F110A3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F17F689" w14:textId="77777777" w:rsidR="00631B62" w:rsidRPr="00631B62" w:rsidRDefault="00631B62" w:rsidP="00631B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1B6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6559BDE2" w14:textId="5FC446FA" w:rsidR="00631B62" w:rsidRPr="00631B62" w:rsidRDefault="00765DD3" w:rsidP="00631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5DD3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3ED67852" w14:textId="77777777" w:rsidR="00CE6458" w:rsidRPr="000D601F" w:rsidRDefault="00CE6458" w:rsidP="00CE6458"/>
    <w:p w14:paraId="44D2A6DF" w14:textId="77777777" w:rsidR="00CE6458" w:rsidRPr="000D601F" w:rsidRDefault="00CE6458" w:rsidP="00CE6458"/>
    <w:p w14:paraId="6058A4FB" w14:textId="77777777" w:rsidR="00CE6458" w:rsidRPr="000D601F" w:rsidRDefault="00CE6458" w:rsidP="00CE6458"/>
    <w:p w14:paraId="43BE2792" w14:textId="77777777" w:rsidR="00CE6458" w:rsidRPr="000D601F" w:rsidRDefault="00CE6458" w:rsidP="00CE6458"/>
    <w:p w14:paraId="7100E593" w14:textId="77777777" w:rsidR="00CE6458" w:rsidRDefault="00CE6458" w:rsidP="00CE6458"/>
    <w:p w14:paraId="4A743AED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6805801E" w14:textId="0844CD25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65D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3610FFED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36F8B2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68EF9715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4D27537C" w14:textId="77777777" w:rsidTr="00785588">
        <w:trPr>
          <w:trHeight w:val="20"/>
          <w:jc w:val="center"/>
        </w:trPr>
        <w:tc>
          <w:tcPr>
            <w:tcW w:w="174" w:type="pct"/>
          </w:tcPr>
          <w:p w14:paraId="4A83F957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440149FC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0080180D" w14:textId="77777777" w:rsidR="00785588" w:rsidRPr="00646B41" w:rsidRDefault="00631B62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507E96B6" w14:textId="77777777" w:rsidTr="00785588">
        <w:trPr>
          <w:trHeight w:val="290"/>
          <w:jc w:val="center"/>
        </w:trPr>
        <w:tc>
          <w:tcPr>
            <w:tcW w:w="174" w:type="pct"/>
          </w:tcPr>
          <w:p w14:paraId="78BA8EB1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28010F0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4BA9E9E3" w14:textId="77777777" w:rsidR="00785588" w:rsidRPr="00646B41" w:rsidRDefault="00631B62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53EBC805" w14:textId="77777777" w:rsidTr="00785588">
        <w:trPr>
          <w:trHeight w:val="20"/>
          <w:jc w:val="center"/>
        </w:trPr>
        <w:tc>
          <w:tcPr>
            <w:tcW w:w="174" w:type="pct"/>
          </w:tcPr>
          <w:p w14:paraId="23689784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7E895CCB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76B9E0A3" w14:textId="77777777" w:rsidR="00785588" w:rsidRPr="00646B41" w:rsidRDefault="00631B62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85588" w:rsidRPr="00646B41" w14:paraId="146CCDB1" w14:textId="77777777" w:rsidTr="00785588">
        <w:trPr>
          <w:trHeight w:val="371"/>
          <w:jc w:val="center"/>
        </w:trPr>
        <w:tc>
          <w:tcPr>
            <w:tcW w:w="174" w:type="pct"/>
          </w:tcPr>
          <w:p w14:paraId="17655CEF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26AAECA1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0644B1FC" w14:textId="77777777" w:rsidR="00785588" w:rsidRPr="00646B41" w:rsidRDefault="00631B62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14:paraId="2D1BBB2C" w14:textId="77777777" w:rsidR="00785588" w:rsidRDefault="00785588" w:rsidP="00785588"/>
    <w:p w14:paraId="1BE83F7C" w14:textId="77777777" w:rsidR="00785588" w:rsidRDefault="00785588" w:rsidP="00785588"/>
    <w:p w14:paraId="37D829E0" w14:textId="77777777" w:rsidR="00785588" w:rsidRDefault="00785588" w:rsidP="00785588"/>
    <w:p w14:paraId="7ACB4832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9D8D7D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49E0D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3431ED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03520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6DF52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62147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B7B70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F652F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D91D6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49CC3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2B2A2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FBDB8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22867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8D5FB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9CE8A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97642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EB140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6CFA4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CB7C8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75C42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F2D5F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07881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4FC19D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783E4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F8DB8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0A2E9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AB512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55BC6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2AB1B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EF6BB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04A0A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940E97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3600B496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1CB063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3A1E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Таможенная статистика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BA7B442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BBB3034" w14:textId="77777777" w:rsidR="0001661A" w:rsidRPr="003A1E7B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1E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УК-1:</w:t>
      </w:r>
      <w:r w:rsidRPr="003A1E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773507D7" w14:textId="77777777" w:rsidR="00074654" w:rsidRPr="004C749B" w:rsidRDefault="00074654" w:rsidP="0007465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57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ОПК-2:</w:t>
      </w:r>
      <w:r w:rsidRPr="004C7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487AB1D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05BDA8" w14:textId="77777777" w:rsidR="00074654" w:rsidRDefault="00074654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49981E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335D98AE" w14:textId="77777777" w:rsidR="002A1E97" w:rsidRPr="00B556C0" w:rsidRDefault="002A1E97" w:rsidP="00B556C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B726A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Объектом таможенной</w:t>
      </w:r>
      <w:r w:rsidRPr="00BC74A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статистики является:</w:t>
      </w:r>
    </w:p>
    <w:p w14:paraId="155192A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единичное явление в области таможенного дела, подлежащее статистическому наблюдению и учету;</w:t>
      </w:r>
    </w:p>
    <w:p w14:paraId="7574ECC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ряд значений показателей таможенной статистики, подлежащих статистическому наблюдению и учету;</w:t>
      </w:r>
    </w:p>
    <w:p w14:paraId="21ACB11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массовые явления и процессы в области таможенного дела, состоящие из множества единичных явлений, подлежащих статистическому наблюдению и учету.</w:t>
      </w:r>
    </w:p>
    <w:p w14:paraId="79137422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5B2AF1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Значения всех наблюдаемых признаков и показателей по всем единицам совокупности составляют:</w:t>
      </w:r>
    </w:p>
    <w:p w14:paraId="168B63A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информационную базу статистики;</w:t>
      </w:r>
    </w:p>
    <w:p w14:paraId="7C7ABA2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статистический ряд значений показателей таможенной статистики, подлежащих статистическому наблюдению и учету;</w:t>
      </w:r>
    </w:p>
    <w:p w14:paraId="0B439A99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статистическую структуру массовых явлений и процессов в области таможенного дела, состоящих из множества единичных явлений, подлежащих статистическому наблюдению и учету.</w:t>
      </w:r>
    </w:p>
    <w:p w14:paraId="3B8E96F4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41F165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Перечень вопросов, на которые предполагается получить ответы в ходе обследования, называется:</w:t>
      </w:r>
    </w:p>
    <w:p w14:paraId="44D698F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план наблюдения;</w:t>
      </w:r>
    </w:p>
    <w:p w14:paraId="77B71D6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программа наблюдения;</w:t>
      </w:r>
    </w:p>
    <w:p w14:paraId="46F1262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объект наблюдения;</w:t>
      </w:r>
    </w:p>
    <w:p w14:paraId="2C50B51A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предмет наблюдения.</w:t>
      </w:r>
    </w:p>
    <w:p w14:paraId="2F407C9D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F96887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зависимости от времени регистрации фактов различают следующие виды наблюдения:</w:t>
      </w:r>
    </w:p>
    <w:p w14:paraId="162BE68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сплошное;</w:t>
      </w:r>
    </w:p>
    <w:p w14:paraId="2D386B1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непрерывное;</w:t>
      </w:r>
    </w:p>
    <w:p w14:paraId="68713036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непосредственное;</w:t>
      </w:r>
    </w:p>
    <w:p w14:paraId="5953862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несплошное;</w:t>
      </w:r>
    </w:p>
    <w:p w14:paraId="744F17C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прерывное.</w:t>
      </w:r>
    </w:p>
    <w:p w14:paraId="1951212A" w14:textId="77777777" w:rsidR="00D05647" w:rsidRDefault="00D05647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720E51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Обработка статистической информации производится посредством:</w:t>
      </w:r>
    </w:p>
    <w:p w14:paraId="2A9C0CE6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статистической группировки;</w:t>
      </w:r>
    </w:p>
    <w:p w14:paraId="3FA7945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статистического наблюдения;</w:t>
      </w:r>
    </w:p>
    <w:p w14:paraId="1AF3B89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статистической сводки;</w:t>
      </w:r>
    </w:p>
    <w:p w14:paraId="12FC1AB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статистических таблиц.</w:t>
      </w:r>
    </w:p>
    <w:p w14:paraId="6C98E2D9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04383E9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Структурные группировки создаются:</w:t>
      </w:r>
    </w:p>
    <w:p w14:paraId="79285CD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исследования взаимозависимости явлений и процессов;</w:t>
      </w:r>
    </w:p>
    <w:p w14:paraId="1C7E3365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типу наблюдаемых явлений и процессов;</w:t>
      </w:r>
    </w:p>
    <w:p w14:paraId="30865F4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исследования структуры совокупности по какому-либо варьирующему признаку;</w:t>
      </w:r>
    </w:p>
    <w:p w14:paraId="2E0188AC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 двум и более признакам одновременно.</w:t>
      </w:r>
    </w:p>
    <w:p w14:paraId="0BE50794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606B1D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Условное изображение числовых величин и их соотношений в виде геометрических знаков или образов называется:</w:t>
      </w:r>
    </w:p>
    <w:p w14:paraId="49FA3A23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графическим образом;</w:t>
      </w:r>
    </w:p>
    <w:p w14:paraId="1F951B45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статистическим графиком;</w:t>
      </w:r>
    </w:p>
    <w:p w14:paraId="3643F5A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экспликацией графика;</w:t>
      </w:r>
    </w:p>
    <w:p w14:paraId="68336AA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пространственным ориентиром.</w:t>
      </w:r>
    </w:p>
    <w:p w14:paraId="17901703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CF8F5B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Виды обобщающих статистических показателей:</w:t>
      </w:r>
    </w:p>
    <w:p w14:paraId="6EBB518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средние;</w:t>
      </w:r>
    </w:p>
    <w:p w14:paraId="2334709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интеграционные;</w:t>
      </w:r>
    </w:p>
    <w:p w14:paraId="2DD0B0D1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относительные;</w:t>
      </w:r>
    </w:p>
    <w:p w14:paraId="3A1C18D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дифференцированные;</w:t>
      </w:r>
    </w:p>
    <w:p w14:paraId="62F1E4E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абсолютные.</w:t>
      </w:r>
    </w:p>
    <w:p w14:paraId="74E7EC07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56AE86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Система распределения данного множества объектов на подмножества в зависимости от их общих признаков называется:</w:t>
      </w:r>
    </w:p>
    <w:p w14:paraId="18720666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классификатор;</w:t>
      </w:r>
    </w:p>
    <w:p w14:paraId="696C47FA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группировка;</w:t>
      </w:r>
    </w:p>
    <w:p w14:paraId="7A12309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сводка;</w:t>
      </w:r>
    </w:p>
    <w:p w14:paraId="26E017E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классификация.</w:t>
      </w:r>
    </w:p>
    <w:p w14:paraId="7E01F884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A7ECF8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Метод параллельного деления множества объектов на независимые между собой классификационные группировки называется:</w:t>
      </w:r>
    </w:p>
    <w:p w14:paraId="413ABA3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иерархическим;</w:t>
      </w:r>
    </w:p>
    <w:p w14:paraId="05078F5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фасетным;</w:t>
      </w:r>
    </w:p>
    <w:p w14:paraId="0E1242D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комбинационным;</w:t>
      </w:r>
    </w:p>
    <w:p w14:paraId="6D9AE3D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типологическим.</w:t>
      </w:r>
    </w:p>
    <w:p w14:paraId="6A2439C6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C94C75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11.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Систематизированный перечень классифицируемых объектов, каждому из которых присваивается код, называется:</w:t>
      </w:r>
    </w:p>
    <w:p w14:paraId="6786CAB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каталог;</w:t>
      </w:r>
    </w:p>
    <w:p w14:paraId="391BC0B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справочник;</w:t>
      </w:r>
    </w:p>
    <w:p w14:paraId="78BE394C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классификатор.</w:t>
      </w:r>
    </w:p>
    <w:p w14:paraId="34A9179D" w14:textId="77777777" w:rsidR="00EE7405" w:rsidRDefault="00EE7405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FBB761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12.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Из множества общероссийских классификаторов в таможенной статистике используются следующие:</w:t>
      </w:r>
    </w:p>
    <w:p w14:paraId="34B6D9C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Общероссийский классификатор валют;</w:t>
      </w:r>
    </w:p>
    <w:p w14:paraId="65CE9E4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Общероссийский классификатор товаров и услуг;</w:t>
      </w:r>
    </w:p>
    <w:p w14:paraId="429C1AC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Общероссийский классификатор стран мира;</w:t>
      </w:r>
    </w:p>
    <w:p w14:paraId="79BD566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Общероссийский классификатор экономических регионов;</w:t>
      </w:r>
    </w:p>
    <w:p w14:paraId="6FA9B4F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Общероссийский классификатор объектов административно-территориального деления;</w:t>
      </w:r>
    </w:p>
    <w:p w14:paraId="5C91580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Общероссийский классификатор предприятий и организаций.</w:t>
      </w:r>
    </w:p>
    <w:p w14:paraId="4EE9EF36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8AC414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13. 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таможенной статистике внешней торговли РФ для учета экспортно-импортных операций используется:</w:t>
      </w:r>
    </w:p>
    <w:p w14:paraId="09912ED3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региональная система;</w:t>
      </w:r>
    </w:p>
    <w:p w14:paraId="21BE1C5C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специальная система;</w:t>
      </w:r>
    </w:p>
    <w:p w14:paraId="1552C8B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интегрированная система;</w:t>
      </w:r>
    </w:p>
    <w:p w14:paraId="23EBFA4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общая система;</w:t>
      </w:r>
    </w:p>
    <w:p w14:paraId="2EECC2F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пространственная система.</w:t>
      </w:r>
    </w:p>
    <w:p w14:paraId="4C015E45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B8A484B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14.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Учет ввоза и вывоза товаров, перемещаемых трубопроводным транспортом, ведется:</w:t>
      </w:r>
    </w:p>
    <w:p w14:paraId="33044D2C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 дате выписки товарно-транспортной накладной;</w:t>
      </w:r>
    </w:p>
    <w:p w14:paraId="4711686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дате выпуска товара;</w:t>
      </w:r>
    </w:p>
    <w:p w14:paraId="01DFF67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дате приема ГТД к таможенному оформлению;</w:t>
      </w:r>
    </w:p>
    <w:p w14:paraId="07FEF70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 дате последнего дня месяца, в котором осуществлялась поставка товара.</w:t>
      </w:r>
    </w:p>
    <w:p w14:paraId="5B58233C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4C9525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 Источниками данных при формировании таможенной статистики внешней торговли РФ являются:</w:t>
      </w:r>
    </w:p>
    <w:p w14:paraId="18028DA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грузовые таможенные декларации;</w:t>
      </w:r>
    </w:p>
    <w:p w14:paraId="34FFFD2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инвойсы;</w:t>
      </w:r>
    </w:p>
    <w:p w14:paraId="5B9FACB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таможенные приходные ордеры;</w:t>
      </w:r>
    </w:p>
    <w:p w14:paraId="17B0CEE1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транзитные декларации.</w:t>
      </w:r>
    </w:p>
    <w:p w14:paraId="74FD59A3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664C27E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16.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Оценка стоимости импорта в таможенной статистике внешней торговли РФ производится на базе цен:</w:t>
      </w:r>
    </w:p>
    <w:p w14:paraId="5286346A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СФР – российский порт;</w:t>
      </w:r>
    </w:p>
    <w:p w14:paraId="01959BC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ФОБ – иностранный порт;</w:t>
      </w:r>
    </w:p>
    <w:p w14:paraId="6385EFE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ДАФ – российская граница;</w:t>
      </w:r>
    </w:p>
    <w:p w14:paraId="2450EC6D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СИФ – российский порт;</w:t>
      </w:r>
    </w:p>
    <w:p w14:paraId="4F8AD46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СИП – российская граница;</w:t>
      </w:r>
    </w:p>
    <w:p w14:paraId="1C048111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ДДП – российская граница.</w:t>
      </w:r>
    </w:p>
    <w:p w14:paraId="73D81B60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9F268A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17.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Статистические формы отчетности таможенных органов перед Федеральной таможенной службой по основным направлениям деятельности представляют собой:</w:t>
      </w:r>
    </w:p>
    <w:p w14:paraId="28964EEE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региональную таможенную статистику;</w:t>
      </w:r>
    </w:p>
    <w:p w14:paraId="295ECF4A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специальную таможенную статистику;</w:t>
      </w:r>
    </w:p>
    <w:p w14:paraId="354300A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таможенную статистику внешней торговли;</w:t>
      </w:r>
    </w:p>
    <w:p w14:paraId="667CFE6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выходные формы официальных публикаций.</w:t>
      </w:r>
    </w:p>
    <w:p w14:paraId="6438994C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5DD751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При возникновении отклонений данных статистики внешней торговли России от соответствующих данных ее торговых партнеров в число объективных факторов входят:</w:t>
      </w:r>
    </w:p>
    <w:p w14:paraId="2D1A2F0B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использование ложного реэкспорта;</w:t>
      </w:r>
    </w:p>
    <w:p w14:paraId="608B930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стоимостные базы учета экспорта и импорта;</w:t>
      </w:r>
    </w:p>
    <w:p w14:paraId="65958D06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занижение таможенной стоимости;</w:t>
      </w:r>
    </w:p>
    <w:p w14:paraId="3550129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недекларирование товаров;</w:t>
      </w:r>
    </w:p>
    <w:p w14:paraId="5BE53A63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влияние третьих стран (перекупщиков);</w:t>
      </w:r>
    </w:p>
    <w:p w14:paraId="03FDCF85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методологические различия в учете экспортно-импортных операций;</w:t>
      </w:r>
    </w:p>
    <w:p w14:paraId="3B0ED5D7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различия в определении даты учета экспорта и импорта.</w:t>
      </w:r>
    </w:p>
    <w:p w14:paraId="432E7F9C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9E249BA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19.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Порядок и сроки ведения специальной таможенной статистики устанавливаются:</w:t>
      </w:r>
    </w:p>
    <w:p w14:paraId="29335E6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Правительством РФ;</w:t>
      </w:r>
    </w:p>
    <w:p w14:paraId="32B97C98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Федеральной службой государственной статистики;</w:t>
      </w:r>
    </w:p>
    <w:p w14:paraId="10EDB1A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Минэкономразвития РФ;</w:t>
      </w:r>
    </w:p>
    <w:p w14:paraId="09C4423C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Федеральной таможенной службой.</w:t>
      </w:r>
    </w:p>
    <w:p w14:paraId="492DBBFB" w14:textId="77777777" w:rsidR="00B556C0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917142" w14:textId="77777777" w:rsidR="00B556C0" w:rsidRPr="00BC74A1" w:rsidRDefault="00B556C0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20. </w:t>
      </w:r>
      <w:r w:rsidRPr="00BC74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число требований, предъявляемых к анализируемым рядам динамики, входят:</w:t>
      </w:r>
    </w:p>
    <w:p w14:paraId="38B2F274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однородность;</w:t>
      </w:r>
    </w:p>
    <w:p w14:paraId="440C212F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аддитивность;</w:t>
      </w:r>
    </w:p>
    <w:p w14:paraId="2061E82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сопоставимость;</w:t>
      </w:r>
    </w:p>
    <w:p w14:paraId="671334F2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полнота;</w:t>
      </w:r>
    </w:p>
    <w:p w14:paraId="66E30486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доверительность;</w:t>
      </w:r>
    </w:p>
    <w:p w14:paraId="2E317600" w14:textId="77777777" w:rsidR="00B556C0" w:rsidRPr="00BC74A1" w:rsidRDefault="00B556C0" w:rsidP="00B556C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устойчивость.</w:t>
      </w:r>
    </w:p>
    <w:p w14:paraId="3A88B85D" w14:textId="77777777" w:rsidR="00B556C0" w:rsidRPr="00B556C0" w:rsidRDefault="00B556C0" w:rsidP="00B556C0">
      <w:pPr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A15A3E0" w14:textId="77777777" w:rsidR="00A94F6B" w:rsidRPr="005E3440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94F6B">
        <w:rPr>
          <w:rFonts w:ascii="Times New Roman" w:hAnsi="Times New Roman" w:cs="Times New Roman"/>
          <w:b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Pr="005E3440">
        <w:rPr>
          <w:rFonts w:ascii="Times New Roman" w:hAnsi="Times New Roman" w:cs="Times New Roman"/>
          <w:i/>
          <w:sz w:val="28"/>
          <w:szCs w:val="28"/>
        </w:rPr>
        <w:t>Оборотом розничной торговли называется продажа товаров</w:t>
      </w:r>
    </w:p>
    <w:p w14:paraId="1B3C84EB" w14:textId="77777777" w:rsidR="00A94F6B" w:rsidRPr="00A94F6B" w:rsidRDefault="00B556C0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2974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A94F6B" w:rsidRPr="00A94F6B">
        <w:rPr>
          <w:rFonts w:ascii="Times New Roman" w:hAnsi="Times New Roman" w:cs="Times New Roman"/>
          <w:sz w:val="28"/>
          <w:szCs w:val="28"/>
        </w:rPr>
        <w:t xml:space="preserve"> торгующим организациям по безналичному расчёту</w:t>
      </w:r>
    </w:p>
    <w:p w14:paraId="7BC3FC37" w14:textId="77777777" w:rsidR="00A94F6B" w:rsidRPr="00A94F6B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B556C0"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A94F6B" w:rsidRPr="00A94F6B">
        <w:rPr>
          <w:rFonts w:ascii="Times New Roman" w:hAnsi="Times New Roman" w:cs="Times New Roman"/>
          <w:sz w:val="28"/>
          <w:szCs w:val="28"/>
        </w:rPr>
        <w:t xml:space="preserve"> промышленным предприятиям</w:t>
      </w:r>
    </w:p>
    <w:p w14:paraId="28AFC9CF" w14:textId="77777777" w:rsidR="00A94F6B" w:rsidRPr="00A94F6B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556C0"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A94F6B" w:rsidRPr="00A94F6B">
        <w:rPr>
          <w:rFonts w:ascii="Times New Roman" w:hAnsi="Times New Roman" w:cs="Times New Roman"/>
          <w:sz w:val="28"/>
          <w:szCs w:val="28"/>
        </w:rPr>
        <w:t xml:space="preserve"> организациям потребительской кооперации</w:t>
      </w:r>
    </w:p>
    <w:p w14:paraId="7ADDDF8A" w14:textId="77777777" w:rsidR="00A94F6B" w:rsidRPr="00EE7405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B556C0"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A94F6B" w:rsidRPr="00A94F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F6B" w:rsidRPr="00EE7405">
        <w:rPr>
          <w:rFonts w:ascii="Times New Roman" w:hAnsi="Times New Roman" w:cs="Times New Roman"/>
          <w:sz w:val="28"/>
          <w:szCs w:val="28"/>
        </w:rPr>
        <w:t>населению за наличный расчёт</w:t>
      </w:r>
    </w:p>
    <w:p w14:paraId="2CD5AD11" w14:textId="77777777" w:rsidR="00074654" w:rsidRPr="00A94F6B" w:rsidRDefault="00A94F6B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lastRenderedPageBreak/>
        <w:t>22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Единицы наблюдения в таможенной статистике внешней торговли – это …</w:t>
      </w:r>
    </w:p>
    <w:p w14:paraId="1C5D2970" w14:textId="77777777" w:rsidR="00EE7405" w:rsidRDefault="00EE7405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0B735F" w14:textId="77777777" w:rsidR="00074654" w:rsidRPr="00A94F6B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23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 xml:space="preserve">Система строк и столбцов, в которых в определенной последовательности и связи излагается статистическая информация о социально-экономических явлениях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это …</w:t>
      </w:r>
    </w:p>
    <w:p w14:paraId="7B55DA80" w14:textId="77777777" w:rsidR="00A94F6B" w:rsidRPr="00A94F6B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7AC5C49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24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 xml:space="preserve">Под термином </w:t>
      </w:r>
      <w:r>
        <w:rPr>
          <w:rFonts w:ascii="Times New Roman" w:hAnsi="Times New Roman" w:cs="Times New Roman"/>
          <w:i/>
          <w:sz w:val="28"/>
          <w:szCs w:val="28"/>
        </w:rPr>
        <w:t>….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 xml:space="preserve"> понимается некоторое упорядоченное множество взаимосвязанных и взаимосогласованных показателей, характеризующих экономику страны в целом и основные аспекты внешней торговли в частности. </w:t>
      </w:r>
    </w:p>
    <w:p w14:paraId="1A5D12B2" w14:textId="77777777" w:rsidR="00A94F6B" w:rsidRPr="00A94F6B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FA2F6A6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25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При базисной системе расчета показателей анализа динамического ряда каждый уровень ряда сравнивается с:</w:t>
      </w:r>
    </w:p>
    <w:p w14:paraId="29DD4327" w14:textId="77777777" w:rsidR="00074654" w:rsidRPr="00A94F6B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2974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одним и тем же уровнем, обычно последним</w:t>
      </w:r>
    </w:p>
    <w:p w14:paraId="28660AF5" w14:textId="77777777" w:rsidR="00074654" w:rsidRPr="00A94F6B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средним уровнем ряда</w:t>
      </w:r>
    </w:p>
    <w:p w14:paraId="6DBF2009" w14:textId="77777777" w:rsidR="00074654" w:rsidRPr="00EE7405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A94F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654" w:rsidRPr="00EE7405">
        <w:rPr>
          <w:rFonts w:ascii="Times New Roman" w:hAnsi="Times New Roman" w:cs="Times New Roman"/>
          <w:sz w:val="28"/>
          <w:szCs w:val="28"/>
        </w:rPr>
        <w:t>одним и тем же уровнем, чаще всего начальным</w:t>
      </w:r>
    </w:p>
    <w:p w14:paraId="583CDA9A" w14:textId="77777777" w:rsidR="00074654" w:rsidRPr="00A94F6B" w:rsidRDefault="0038402F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предыдущим уровнем</w:t>
      </w:r>
    </w:p>
    <w:p w14:paraId="319B1DFD" w14:textId="77777777" w:rsidR="00A94F6B" w:rsidRPr="00A94F6B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6DA36CC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26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Фактический товарооборот предприятия 880 тыс. руб., план товарооборота – 800 тыс. руб. Степень выполнения плана составила ... %.</w:t>
      </w:r>
    </w:p>
    <w:p w14:paraId="1C74F951" w14:textId="77777777" w:rsidR="00A94F6B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8D5DA9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27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.</w:t>
      </w:r>
      <w:r w:rsidR="00074654"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Товарооборот организации 500 млн. руб., в том числе продажа продовольственных товаров – 200 млн. руб., непродовольственных – 300 млн. руб. Удельный вес продовольственных товаров составляет ... %.</w:t>
      </w:r>
    </w:p>
    <w:p w14:paraId="204EEFF1" w14:textId="77777777" w:rsidR="00A94F6B" w:rsidRDefault="00A94F6B" w:rsidP="00B556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57B856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8.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Продажа товаров организациям и предприятиям для их дальнейшей профессиональной деятельности – это</w:t>
      </w:r>
      <w:r>
        <w:rPr>
          <w:rFonts w:ascii="Times New Roman" w:hAnsi="Times New Roman" w:cs="Times New Roman"/>
          <w:i/>
          <w:sz w:val="28"/>
          <w:szCs w:val="28"/>
        </w:rPr>
        <w:t>…</w:t>
      </w:r>
    </w:p>
    <w:p w14:paraId="33476F2B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74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чистый оборот</w:t>
      </w:r>
    </w:p>
    <w:p w14:paraId="568099BD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оборот розничной торговли</w:t>
      </w:r>
    </w:p>
    <w:p w14:paraId="1E96CEB0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валовой оборот</w:t>
      </w:r>
    </w:p>
    <w:p w14:paraId="1A84066A" w14:textId="77777777" w:rsidR="00074654" w:rsidRPr="00EE7405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EE7405">
        <w:rPr>
          <w:rFonts w:ascii="Times New Roman" w:hAnsi="Times New Roman" w:cs="Times New Roman"/>
          <w:sz w:val="28"/>
          <w:szCs w:val="28"/>
        </w:rPr>
        <w:t>оборот оптовой торговли</w:t>
      </w:r>
    </w:p>
    <w:p w14:paraId="55F6C721" w14:textId="77777777" w:rsidR="005E3440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4226C9" w14:textId="77777777" w:rsidR="00074654" w:rsidRPr="005E3440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440">
        <w:rPr>
          <w:rFonts w:ascii="Times New Roman" w:hAnsi="Times New Roman" w:cs="Times New Roman"/>
          <w:b/>
          <w:sz w:val="28"/>
          <w:szCs w:val="28"/>
        </w:rPr>
        <w:t>2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>9.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i/>
          <w:sz w:val="28"/>
          <w:szCs w:val="28"/>
        </w:rPr>
        <w:t>Оборотом розничной торговли называется продажа товаров</w:t>
      </w:r>
    </w:p>
    <w:p w14:paraId="3FD6D924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74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торгующим организациям по безналичному расчёту</w:t>
      </w:r>
    </w:p>
    <w:p w14:paraId="3055181D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промышленным предприятиям</w:t>
      </w:r>
    </w:p>
    <w:p w14:paraId="4B8AE8CD" w14:textId="77777777" w:rsidR="00074654" w:rsidRPr="005E3440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sz w:val="28"/>
          <w:szCs w:val="28"/>
        </w:rPr>
        <w:t xml:space="preserve"> организациям потребительской кооперации</w:t>
      </w:r>
    </w:p>
    <w:p w14:paraId="2B11D944" w14:textId="77777777" w:rsidR="00074654" w:rsidRPr="00EE7405" w:rsidRDefault="0038402F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654" w:rsidRPr="00EE7405">
        <w:rPr>
          <w:rFonts w:ascii="Times New Roman" w:hAnsi="Times New Roman" w:cs="Times New Roman"/>
          <w:sz w:val="28"/>
          <w:szCs w:val="28"/>
        </w:rPr>
        <w:t>населению за наличный расчёт</w:t>
      </w:r>
    </w:p>
    <w:p w14:paraId="66C8C28B" w14:textId="77777777" w:rsidR="005E3440" w:rsidRPr="00EE7405" w:rsidRDefault="005E3440" w:rsidP="00B55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C3B38" w14:textId="77777777" w:rsidR="00074654" w:rsidRPr="005E3440" w:rsidRDefault="005E3440" w:rsidP="00B55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074654" w:rsidRPr="005E34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4654" w:rsidRPr="005E3440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>Разность уровней ряда динамики называется...</w:t>
      </w:r>
      <w:r w:rsidR="00074654" w:rsidRPr="005E34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14:paraId="21D89C53" w14:textId="77777777" w:rsidR="00074654" w:rsidRPr="005E3440" w:rsidRDefault="0038402F" w:rsidP="00B556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974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темпом прироста</w:t>
      </w:r>
    </w:p>
    <w:p w14:paraId="0DF1F2D9" w14:textId="77777777" w:rsidR="00074654" w:rsidRPr="00C11316" w:rsidRDefault="0038402F" w:rsidP="00B556C0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C11316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 xml:space="preserve"> </w:t>
      </w:r>
      <w:r w:rsidR="00074654" w:rsidRPr="00EE7405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абсолютным приростом</w:t>
      </w:r>
    </w:p>
    <w:p w14:paraId="15FE2861" w14:textId="77777777" w:rsidR="00074654" w:rsidRPr="005E3440" w:rsidRDefault="0038402F" w:rsidP="00B556C0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коэффициентом прироста</w:t>
      </w:r>
    </w:p>
    <w:p w14:paraId="525FD7E5" w14:textId="77777777" w:rsidR="00074654" w:rsidRPr="005E3440" w:rsidRDefault="0038402F" w:rsidP="00B556C0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297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94F6B">
        <w:rPr>
          <w:rFonts w:ascii="Times New Roman" w:hAnsi="Times New Roman" w:cs="Times New Roman"/>
          <w:sz w:val="28"/>
          <w:szCs w:val="28"/>
        </w:rPr>
        <w:t xml:space="preserve"> </w:t>
      </w:r>
      <w:r w:rsidR="00074654" w:rsidRPr="005E34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темпом прироста</w:t>
      </w:r>
    </w:p>
    <w:p w14:paraId="41EA510C" w14:textId="77777777" w:rsidR="002A1E97" w:rsidRPr="005E3440" w:rsidRDefault="002A1E97" w:rsidP="00B556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533FF91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6E03F1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E0E79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6205E7A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22D515A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63ACB5BB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3C4AFC1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5B9783BC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5B09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157577C4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6804FE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3871A02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0FD6936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54BA1615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EDF8D4" w14:textId="77777777" w:rsidR="00EE7405" w:rsidRDefault="00EE74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6F7E49" w14:textId="77777777" w:rsidR="00EE7405" w:rsidRDefault="00EE74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D4C82E0" w14:textId="77777777" w:rsidR="00EE7405" w:rsidRDefault="00EE74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459961" w14:textId="77777777" w:rsidR="00EE7405" w:rsidRDefault="00EE74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819D517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2108555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D7EDA3" w14:textId="77777777" w:rsidR="002A1E97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2CC4654D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56F01B5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EA14237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Б, Д</w:t>
      </w:r>
    </w:p>
    <w:p w14:paraId="5B75FA11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А, В</w:t>
      </w:r>
    </w:p>
    <w:p w14:paraId="58073FF5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292D756B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FFE546D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А, В, Д</w:t>
      </w:r>
    </w:p>
    <w:p w14:paraId="6AF9A92B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06DBD315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A3D74DE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62B930E1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А, В, Д</w:t>
      </w:r>
    </w:p>
    <w:p w14:paraId="75950578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70FFD5B6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21B6908B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3D3EDD9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Г, Д</w:t>
      </w:r>
    </w:p>
    <w:p w14:paraId="2458975E" w14:textId="77777777" w:rsidR="00424004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5B3BC99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Б, Д, Е, Ж</w:t>
      </w:r>
    </w:p>
    <w:p w14:paraId="0B57366B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2BCF4BAA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24004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А, В, Г, Е</w:t>
      </w:r>
    </w:p>
    <w:p w14:paraId="4A96735A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D45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08D41F30" w14:textId="77777777" w:rsidR="00B843EC" w:rsidRPr="00EE7405" w:rsidRDefault="000E600D" w:rsidP="00B843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B843EC" w:rsidRPr="00EE7405">
        <w:rPr>
          <w:rFonts w:ascii="Times New Roman" w:hAnsi="Times New Roman" w:cs="Times New Roman"/>
          <w:sz w:val="28"/>
          <w:szCs w:val="28"/>
        </w:rPr>
        <w:t xml:space="preserve"> экспорт и импорт</w:t>
      </w:r>
    </w:p>
    <w:p w14:paraId="4CBD1F99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A166FB" w:rsidRPr="00EE7405">
        <w:rPr>
          <w:rFonts w:ascii="Times New Roman" w:hAnsi="Times New Roman" w:cs="Times New Roman"/>
          <w:sz w:val="28"/>
          <w:szCs w:val="28"/>
        </w:rPr>
        <w:t xml:space="preserve"> статистические таблицы</w:t>
      </w:r>
    </w:p>
    <w:p w14:paraId="0E71FC0A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A166FB" w:rsidRPr="00EE7405">
        <w:rPr>
          <w:rFonts w:ascii="Times New Roman" w:hAnsi="Times New Roman" w:cs="Times New Roman"/>
          <w:sz w:val="28"/>
          <w:szCs w:val="28"/>
        </w:rPr>
        <w:t xml:space="preserve"> «система показателей»</w:t>
      </w:r>
    </w:p>
    <w:p w14:paraId="45DEBBBD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A166FB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02F38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0CD50CAB" w14:textId="77777777" w:rsidR="00A166FB" w:rsidRPr="00EE7405" w:rsidRDefault="000E600D" w:rsidP="00A166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A166FB" w:rsidRPr="00EE7405">
        <w:rPr>
          <w:rFonts w:ascii="Times New Roman" w:hAnsi="Times New Roman" w:cs="Times New Roman"/>
          <w:sz w:val="28"/>
          <w:szCs w:val="28"/>
        </w:rPr>
        <w:t xml:space="preserve"> 110</w:t>
      </w:r>
    </w:p>
    <w:p w14:paraId="6453A8C7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A166FB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40</w:t>
      </w:r>
    </w:p>
    <w:p w14:paraId="787EBE05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A166FB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02F38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</w:p>
    <w:p w14:paraId="314CBCF4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B3492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02F38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</w:p>
    <w:p w14:paraId="67F9AF49" w14:textId="77777777" w:rsidR="000E600D" w:rsidRPr="00EE7405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0B3492" w:rsidRPr="00EE74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sectPr w:rsidR="000E600D" w:rsidRPr="00EE7405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8BC0" w14:textId="77777777" w:rsidR="00403EC8" w:rsidRDefault="00403EC8" w:rsidP="00CE6458">
      <w:pPr>
        <w:spacing w:after="0" w:line="240" w:lineRule="auto"/>
      </w:pPr>
      <w:r>
        <w:separator/>
      </w:r>
    </w:p>
  </w:endnote>
  <w:endnote w:type="continuationSeparator" w:id="0">
    <w:p w14:paraId="41FC193F" w14:textId="77777777" w:rsidR="00403EC8" w:rsidRDefault="00403EC8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968940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1B6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81C30B1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66AC5" w14:textId="77777777" w:rsidR="00403EC8" w:rsidRDefault="00403EC8" w:rsidP="00CE6458">
      <w:pPr>
        <w:spacing w:after="0" w:line="240" w:lineRule="auto"/>
      </w:pPr>
      <w:r>
        <w:separator/>
      </w:r>
    </w:p>
  </w:footnote>
  <w:footnote w:type="continuationSeparator" w:id="0">
    <w:p w14:paraId="6360D09C" w14:textId="77777777" w:rsidR="00403EC8" w:rsidRDefault="00403EC8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A1C0904"/>
    <w:lvl w:ilvl="0">
      <w:numFmt w:val="bullet"/>
      <w:lvlText w:val="*"/>
      <w:lvlJc w:val="left"/>
    </w:lvl>
  </w:abstractNum>
  <w:abstractNum w:abstractNumId="1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2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7D6275"/>
    <w:multiLevelType w:val="hybridMultilevel"/>
    <w:tmpl w:val="A23AFE54"/>
    <w:lvl w:ilvl="0" w:tplc="04190001">
      <w:start w:val="1"/>
      <w:numFmt w:val="bullet"/>
      <w:lvlText w:val=""/>
      <w:lvlJc w:val="left"/>
      <w:pPr>
        <w:tabs>
          <w:tab w:val="num" w:pos="1781"/>
        </w:tabs>
        <w:ind w:left="17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1"/>
        </w:tabs>
        <w:ind w:left="2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1"/>
        </w:tabs>
        <w:ind w:left="32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1"/>
        </w:tabs>
        <w:ind w:left="39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1"/>
        </w:tabs>
        <w:ind w:left="4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1"/>
        </w:tabs>
        <w:ind w:left="53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1"/>
        </w:tabs>
        <w:ind w:left="61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1"/>
        </w:tabs>
        <w:ind w:left="6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1"/>
        </w:tabs>
        <w:ind w:left="75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92427"/>
    <w:multiLevelType w:val="hybridMultilevel"/>
    <w:tmpl w:val="3476E422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EF22D50"/>
    <w:multiLevelType w:val="hybridMultilevel"/>
    <w:tmpl w:val="18A031C2"/>
    <w:lvl w:ilvl="0" w:tplc="30AE0AA6">
      <w:start w:val="1"/>
      <w:numFmt w:val="decimal"/>
      <w:lvlText w:val="%1."/>
      <w:lvlJc w:val="left"/>
      <w:pPr>
        <w:ind w:left="1132" w:hanging="45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302554A">
      <w:numFmt w:val="bullet"/>
      <w:lvlText w:val="•"/>
      <w:lvlJc w:val="left"/>
      <w:pPr>
        <w:ind w:left="2096" w:hanging="454"/>
      </w:pPr>
      <w:rPr>
        <w:rFonts w:hint="default"/>
        <w:lang w:val="ru-RU" w:eastAsia="en-US" w:bidi="ar-SA"/>
      </w:rPr>
    </w:lvl>
    <w:lvl w:ilvl="2" w:tplc="63E82E9E">
      <w:numFmt w:val="bullet"/>
      <w:lvlText w:val="•"/>
      <w:lvlJc w:val="left"/>
      <w:pPr>
        <w:ind w:left="3053" w:hanging="454"/>
      </w:pPr>
      <w:rPr>
        <w:rFonts w:hint="default"/>
        <w:lang w:val="ru-RU" w:eastAsia="en-US" w:bidi="ar-SA"/>
      </w:rPr>
    </w:lvl>
    <w:lvl w:ilvl="3" w:tplc="DFBCEFFC">
      <w:numFmt w:val="bullet"/>
      <w:lvlText w:val="•"/>
      <w:lvlJc w:val="left"/>
      <w:pPr>
        <w:ind w:left="4009" w:hanging="454"/>
      </w:pPr>
      <w:rPr>
        <w:rFonts w:hint="default"/>
        <w:lang w:val="ru-RU" w:eastAsia="en-US" w:bidi="ar-SA"/>
      </w:rPr>
    </w:lvl>
    <w:lvl w:ilvl="4" w:tplc="1D00D23A">
      <w:numFmt w:val="bullet"/>
      <w:lvlText w:val="•"/>
      <w:lvlJc w:val="left"/>
      <w:pPr>
        <w:ind w:left="4966" w:hanging="454"/>
      </w:pPr>
      <w:rPr>
        <w:rFonts w:hint="default"/>
        <w:lang w:val="ru-RU" w:eastAsia="en-US" w:bidi="ar-SA"/>
      </w:rPr>
    </w:lvl>
    <w:lvl w:ilvl="5" w:tplc="9684A9D0">
      <w:numFmt w:val="bullet"/>
      <w:lvlText w:val="•"/>
      <w:lvlJc w:val="left"/>
      <w:pPr>
        <w:ind w:left="5923" w:hanging="454"/>
      </w:pPr>
      <w:rPr>
        <w:rFonts w:hint="default"/>
        <w:lang w:val="ru-RU" w:eastAsia="en-US" w:bidi="ar-SA"/>
      </w:rPr>
    </w:lvl>
    <w:lvl w:ilvl="6" w:tplc="1AD6F858">
      <w:numFmt w:val="bullet"/>
      <w:lvlText w:val="•"/>
      <w:lvlJc w:val="left"/>
      <w:pPr>
        <w:ind w:left="6879" w:hanging="454"/>
      </w:pPr>
      <w:rPr>
        <w:rFonts w:hint="default"/>
        <w:lang w:val="ru-RU" w:eastAsia="en-US" w:bidi="ar-SA"/>
      </w:rPr>
    </w:lvl>
    <w:lvl w:ilvl="7" w:tplc="DAC2F2A6">
      <w:numFmt w:val="bullet"/>
      <w:lvlText w:val="•"/>
      <w:lvlJc w:val="left"/>
      <w:pPr>
        <w:ind w:left="7836" w:hanging="454"/>
      </w:pPr>
      <w:rPr>
        <w:rFonts w:hint="default"/>
        <w:lang w:val="ru-RU" w:eastAsia="en-US" w:bidi="ar-SA"/>
      </w:rPr>
    </w:lvl>
    <w:lvl w:ilvl="8" w:tplc="665A0D58">
      <w:numFmt w:val="bullet"/>
      <w:lvlText w:val="•"/>
      <w:lvlJc w:val="left"/>
      <w:pPr>
        <w:ind w:left="8793" w:hanging="454"/>
      </w:pPr>
      <w:rPr>
        <w:rFonts w:hint="default"/>
        <w:lang w:val="ru-RU" w:eastAsia="en-US" w:bidi="ar-SA"/>
      </w:r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9996D62"/>
    <w:multiLevelType w:val="hybridMultilevel"/>
    <w:tmpl w:val="EDAA1A8E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13"/>
  </w:num>
  <w:num w:numId="1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74654"/>
    <w:rsid w:val="00084267"/>
    <w:rsid w:val="000A0DF2"/>
    <w:rsid w:val="000B3492"/>
    <w:rsid w:val="000D0AD1"/>
    <w:rsid w:val="000E600D"/>
    <w:rsid w:val="00103254"/>
    <w:rsid w:val="00134062"/>
    <w:rsid w:val="00157B4E"/>
    <w:rsid w:val="001E4871"/>
    <w:rsid w:val="002153FB"/>
    <w:rsid w:val="0022679F"/>
    <w:rsid w:val="00233EB3"/>
    <w:rsid w:val="002A1E97"/>
    <w:rsid w:val="002A5814"/>
    <w:rsid w:val="002D0D45"/>
    <w:rsid w:val="002D3258"/>
    <w:rsid w:val="002E0C49"/>
    <w:rsid w:val="002F4B8A"/>
    <w:rsid w:val="00305047"/>
    <w:rsid w:val="00321AAF"/>
    <w:rsid w:val="00342089"/>
    <w:rsid w:val="00375EDA"/>
    <w:rsid w:val="0038130C"/>
    <w:rsid w:val="0038402F"/>
    <w:rsid w:val="00386935"/>
    <w:rsid w:val="003A1E7B"/>
    <w:rsid w:val="003D2079"/>
    <w:rsid w:val="003E64AC"/>
    <w:rsid w:val="00403EC8"/>
    <w:rsid w:val="004100AB"/>
    <w:rsid w:val="004231CE"/>
    <w:rsid w:val="00424004"/>
    <w:rsid w:val="00425B39"/>
    <w:rsid w:val="0042629B"/>
    <w:rsid w:val="0043169A"/>
    <w:rsid w:val="0044335D"/>
    <w:rsid w:val="00473676"/>
    <w:rsid w:val="00494AC8"/>
    <w:rsid w:val="004F3B59"/>
    <w:rsid w:val="005D41EE"/>
    <w:rsid w:val="005D4580"/>
    <w:rsid w:val="005E3440"/>
    <w:rsid w:val="00631B62"/>
    <w:rsid w:val="00654F0B"/>
    <w:rsid w:val="0068359E"/>
    <w:rsid w:val="006E05C1"/>
    <w:rsid w:val="00702F38"/>
    <w:rsid w:val="00705C1C"/>
    <w:rsid w:val="00736EE9"/>
    <w:rsid w:val="00742E08"/>
    <w:rsid w:val="00755411"/>
    <w:rsid w:val="00765007"/>
    <w:rsid w:val="00765DD3"/>
    <w:rsid w:val="00785588"/>
    <w:rsid w:val="007E16D6"/>
    <w:rsid w:val="007F7E81"/>
    <w:rsid w:val="00882574"/>
    <w:rsid w:val="00920DE0"/>
    <w:rsid w:val="009278FD"/>
    <w:rsid w:val="00992AD1"/>
    <w:rsid w:val="00992B10"/>
    <w:rsid w:val="00993E41"/>
    <w:rsid w:val="009D3223"/>
    <w:rsid w:val="009E68B3"/>
    <w:rsid w:val="00A05C78"/>
    <w:rsid w:val="00A10327"/>
    <w:rsid w:val="00A166FB"/>
    <w:rsid w:val="00A36ECF"/>
    <w:rsid w:val="00A57646"/>
    <w:rsid w:val="00A61863"/>
    <w:rsid w:val="00A94F6B"/>
    <w:rsid w:val="00AA42A0"/>
    <w:rsid w:val="00AC5CC0"/>
    <w:rsid w:val="00AC77B5"/>
    <w:rsid w:val="00AD4ED9"/>
    <w:rsid w:val="00AE2F26"/>
    <w:rsid w:val="00AE5F84"/>
    <w:rsid w:val="00AE768A"/>
    <w:rsid w:val="00B23DF2"/>
    <w:rsid w:val="00B45EB2"/>
    <w:rsid w:val="00B556C0"/>
    <w:rsid w:val="00B843EC"/>
    <w:rsid w:val="00BA6F04"/>
    <w:rsid w:val="00BB5C87"/>
    <w:rsid w:val="00C07E2B"/>
    <w:rsid w:val="00C11316"/>
    <w:rsid w:val="00C93AA6"/>
    <w:rsid w:val="00CE6458"/>
    <w:rsid w:val="00CF1FAA"/>
    <w:rsid w:val="00D05647"/>
    <w:rsid w:val="00D226A3"/>
    <w:rsid w:val="00D250BB"/>
    <w:rsid w:val="00D3684A"/>
    <w:rsid w:val="00DD492E"/>
    <w:rsid w:val="00E84861"/>
    <w:rsid w:val="00EB0DDA"/>
    <w:rsid w:val="00EC5C31"/>
    <w:rsid w:val="00EE4388"/>
    <w:rsid w:val="00EE7405"/>
    <w:rsid w:val="00F25777"/>
    <w:rsid w:val="00F36688"/>
    <w:rsid w:val="00F42A2D"/>
    <w:rsid w:val="00F46F4B"/>
    <w:rsid w:val="00F6632D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25E9"/>
  <w15:docId w15:val="{CC7E4652-2510-4928-A295-45BC8A9E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746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18</cp:revision>
  <dcterms:created xsi:type="dcterms:W3CDTF">2025-10-03T19:25:00Z</dcterms:created>
  <dcterms:modified xsi:type="dcterms:W3CDTF">2025-10-29T09:40:00Z</dcterms:modified>
</cp:coreProperties>
</file>