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77281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69CEB07F" w14:textId="77777777" w:rsidR="00A7025E" w:rsidRDefault="00A7025E" w:rsidP="00A702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3955E4B5" w14:textId="77777777" w:rsidR="00A7025E" w:rsidRDefault="00A7025E" w:rsidP="00A702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2F33D529" w14:textId="77777777" w:rsidR="00A7025E" w:rsidRDefault="00A7025E" w:rsidP="00A70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728564D3" w14:textId="77777777" w:rsidR="00A7025E" w:rsidRDefault="00A7025E" w:rsidP="00A702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0279F82E" w14:textId="77777777" w:rsidR="00A7025E" w:rsidRDefault="00A7025E" w:rsidP="00A702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1B528AC0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48A1B3CD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E7BA752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68CEEB8C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652F5650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640F2FF3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5AF64E7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24BED3C7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47CF354F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733D047E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6E24C17" w14:textId="592D7B7B" w:rsidR="00646B41" w:rsidRPr="00646B41" w:rsidRDefault="00155AE3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ТАМОЖЕННЫЕ ИНСТИТУТЫ ЗАЩИТЫ ПРАВ ИНТЕЛЛЕКТУАЛЬНОЙ СОБСТВЕННОСТИ</w:t>
      </w:r>
    </w:p>
    <w:p w14:paraId="328DBAA4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F83790" w14:textId="77777777" w:rsidR="00E33A2B" w:rsidRPr="00E33A2B" w:rsidRDefault="00E33A2B" w:rsidP="00E33A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A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02786183" w14:textId="77777777" w:rsidR="00E33A2B" w:rsidRPr="00E33A2B" w:rsidRDefault="00E33A2B" w:rsidP="00E33A2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33A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5F419C08" w14:textId="77777777" w:rsidR="00E33A2B" w:rsidRPr="00E33A2B" w:rsidRDefault="00E33A2B" w:rsidP="00E33A2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33A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730BB6A6" w14:textId="77777777" w:rsidR="00E33A2B" w:rsidRPr="00E33A2B" w:rsidRDefault="00E33A2B" w:rsidP="00E33A2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33A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236AE3AF" w14:textId="77777777" w:rsidR="00E33A2B" w:rsidRPr="00E33A2B" w:rsidRDefault="00E33A2B" w:rsidP="00E3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E33A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56AD8145" w14:textId="77777777" w:rsidR="00E33A2B" w:rsidRPr="00E33A2B" w:rsidRDefault="00E33A2B" w:rsidP="00E3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94525F5" w14:textId="77777777" w:rsidR="00E33A2B" w:rsidRPr="00E33A2B" w:rsidRDefault="00E33A2B" w:rsidP="00E3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CCE0570" w14:textId="77777777" w:rsidR="00E33A2B" w:rsidRPr="00E33A2B" w:rsidRDefault="00E33A2B" w:rsidP="00E33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6B386F0" w14:textId="77777777" w:rsidR="00E33A2B" w:rsidRPr="00E33A2B" w:rsidRDefault="00E33A2B" w:rsidP="00E33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04C5239" w14:textId="77777777" w:rsidR="00E33A2B" w:rsidRPr="00E33A2B" w:rsidRDefault="00E33A2B" w:rsidP="00E33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AFB0E8E" w14:textId="77777777" w:rsidR="00E33A2B" w:rsidRPr="00E33A2B" w:rsidRDefault="00E33A2B" w:rsidP="00E33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C6A19C1" w14:textId="77777777" w:rsidR="00E33A2B" w:rsidRPr="00E33A2B" w:rsidRDefault="00E33A2B" w:rsidP="00E33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D6AE3DB" w14:textId="77777777" w:rsidR="00E33A2B" w:rsidRPr="00E33A2B" w:rsidRDefault="00E33A2B" w:rsidP="00E33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8B448E9" w14:textId="77777777" w:rsidR="00E33A2B" w:rsidRPr="00E33A2B" w:rsidRDefault="00E33A2B" w:rsidP="00E33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75DF253" w14:textId="77777777" w:rsidR="00E33A2B" w:rsidRPr="00E33A2B" w:rsidRDefault="00E33A2B" w:rsidP="00E33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E33A2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67DE0907" w14:textId="270F777E" w:rsidR="00646B41" w:rsidRPr="00646B41" w:rsidRDefault="00CF4666" w:rsidP="00CF4666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666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4C0D371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CC6545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25D8B7" w14:textId="3460BA54" w:rsidR="00646B41" w:rsidRPr="00646B41" w:rsidRDefault="00646B41" w:rsidP="00E33A2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143677" w14:textId="77777777" w:rsidR="00CA55A0" w:rsidRDefault="00CA55A0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6DDC74" w14:textId="77777777" w:rsidR="00CA55A0" w:rsidRDefault="00CA55A0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F7A630" w14:textId="657A286D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7DAF8B1A" w14:textId="4ABA66F5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CF46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6D4D21FC" w14:textId="24387F6F" w:rsidR="00646B41" w:rsidRPr="00646B41" w:rsidRDefault="00646B41" w:rsidP="00EB230A">
      <w:pPr>
        <w:widowControl w:val="0"/>
        <w:suppressAutoHyphens/>
        <w:spacing w:after="0" w:line="240" w:lineRule="auto"/>
        <w:ind w:left="1418" w:right="994"/>
        <w:jc w:val="both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footerReference w:type="default" r:id="rId7"/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</w:p>
    <w:p w14:paraId="3D226AE6" w14:textId="63D76602" w:rsidR="00646B41" w:rsidRPr="00646B41" w:rsidRDefault="00646B41" w:rsidP="00646B41">
      <w:pPr>
        <w:tabs>
          <w:tab w:val="left" w:pos="990"/>
        </w:tabs>
        <w:spacing w:beforeLines="40" w:before="96" w:afterLines="40" w:after="96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5141487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972306C" w14:textId="77777777" w:rsidR="00FD4D12" w:rsidRDefault="00FD4D12" w:rsidP="00FD4D12">
          <w:pPr>
            <w:pStyle w:val="af4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639BF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4CB857CE" w14:textId="77777777" w:rsidR="00FD4D12" w:rsidRPr="008639BF" w:rsidRDefault="00FD4D12" w:rsidP="00FD4D12">
          <w:pPr>
            <w:rPr>
              <w:lang w:eastAsia="ru-RU"/>
            </w:rPr>
          </w:pPr>
        </w:p>
        <w:p w14:paraId="570D58FE" w14:textId="071F1F8B" w:rsidR="00FD4D12" w:rsidRPr="008639BF" w:rsidRDefault="00FD4D12" w:rsidP="00FD4D12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661296" w:history="1">
            <w:r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1. Кодификатор фонда оценочных средств</w:t>
            </w:r>
            <w:r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33A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361BFC57" w14:textId="662A4281" w:rsidR="00FD4D12" w:rsidRPr="008639BF" w:rsidRDefault="00CF4666" w:rsidP="00FD4D12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7" w:history="1">
            <w:r w:rsidR="00FD4D12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FD4D12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33A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6AAC56F1" w14:textId="5315DDB8" w:rsidR="00FD4D12" w:rsidRPr="008639BF" w:rsidRDefault="00CF4666" w:rsidP="00FD4D12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8" w:history="1">
            <w:r w:rsidR="00FD4D12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FD4D12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33A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7090445F" w14:textId="2714E83B" w:rsidR="00FD4D12" w:rsidRPr="008639BF" w:rsidRDefault="00CF4666" w:rsidP="00FD4D12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9" w:history="1">
            <w:r w:rsidR="00FD4D12"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 xml:space="preserve">4. </w:t>
            </w:r>
            <w:r w:rsidR="00FD4D12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FD4D12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33A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699BF522" w14:textId="77777777" w:rsidR="00FD4D12" w:rsidRDefault="00FD4D12" w:rsidP="00FD4D1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43B3689" w14:textId="77777777" w:rsidR="00FD4D12" w:rsidRDefault="00FD4D12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380F7BE" w14:textId="77777777" w:rsidR="00FD4D12" w:rsidRDefault="00FD4D12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07F7446" w14:textId="77777777" w:rsidR="00FD4D12" w:rsidRDefault="00FD4D12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C1FDC13" w14:textId="77777777" w:rsidR="00FD4D12" w:rsidRDefault="00FD4D12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D289DDF" w14:textId="77777777" w:rsidR="00FD4D12" w:rsidRDefault="00FD4D12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A9E172A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03EFD6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0802C11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3EE3AE2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BF4333F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EC5125D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A2E60FC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6B8FEFA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A4D117D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CFB89F6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A46177F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3309C1D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1B1F62E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8824E82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17529CA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68198AF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8421496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BECD0F8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EC94735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C4DEEE1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1FD035F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71A53DB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134CC66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B91C9CF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594C122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8D1EBD3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52FF22F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33B9485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857A2B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6E65B5" w14:textId="77777777" w:rsidR="00CA55A0" w:rsidRDefault="00CA55A0" w:rsidP="00E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7FE3405" w14:textId="019A745B" w:rsidR="00EB230A" w:rsidRPr="00EB230A" w:rsidRDefault="00EB230A" w:rsidP="00963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23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Кодификатор фонда оценочных средств</w:t>
      </w:r>
    </w:p>
    <w:p w14:paraId="7E1E8718" w14:textId="77777777" w:rsidR="00EB230A" w:rsidRPr="00EB230A" w:rsidRDefault="00EB230A" w:rsidP="00EB230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4319768" w14:textId="136E05F0" w:rsidR="00EB230A" w:rsidRPr="00FD4876" w:rsidRDefault="00EB230A" w:rsidP="00FD4876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2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учебной дисциплины:</w:t>
      </w:r>
      <w:r w:rsidRPr="00EB230A">
        <w:rPr>
          <w:rFonts w:ascii="Calibri" w:eastAsia="Calibri" w:hAnsi="Calibri" w:cs="Times New Roman"/>
          <w:sz w:val="28"/>
          <w:szCs w:val="28"/>
        </w:rPr>
        <w:t xml:space="preserve"> </w:t>
      </w:r>
      <w:r w:rsidRPr="00EB2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D4876" w:rsidRPr="00FD487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Таможенные институты защиты прав интеллектуальной собственности</w:t>
      </w:r>
      <w:r w:rsidRPr="00EB2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2D8A5C01" w14:textId="77777777" w:rsidR="00EB230A" w:rsidRPr="00EB230A" w:rsidRDefault="00EB230A" w:rsidP="00EB230A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2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413EF79C" w14:textId="791E3EC2" w:rsidR="00646B41" w:rsidRPr="00EB230A" w:rsidRDefault="00EB230A" w:rsidP="00EB230A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ПК-5</w:t>
      </w:r>
      <w:r w:rsidRPr="00EB2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230A">
        <w:rPr>
          <w:rFonts w:ascii="Times New Roman" w:eastAsia="Calibri" w:hAnsi="Times New Roman" w:cs="Times New Roman"/>
          <w:sz w:val="28"/>
          <w:szCs w:val="28"/>
        </w:rPr>
        <w:t>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</w:t>
      </w:r>
    </w:p>
    <w:p w14:paraId="11DCAC6E" w14:textId="67E20E79" w:rsidR="00EB230A" w:rsidRPr="00EB230A" w:rsidRDefault="00EB230A" w:rsidP="00EB230A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ОПК-4</w:t>
      </w:r>
      <w:r w:rsidRPr="00EB2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применять положения международных, национальных правовых актов и нормативных документов при решении задач в профессиональной деятельности</w:t>
      </w:r>
    </w:p>
    <w:p w14:paraId="0BDDB892" w14:textId="42E92ADA" w:rsidR="00646B41" w:rsidRPr="00646B41" w:rsidRDefault="00646B41" w:rsidP="00646B41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3B80E6" w14:textId="7C1A434A" w:rsidR="00EB230A" w:rsidRDefault="00EB230A" w:rsidP="00963BCB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bookmarkStart w:id="0" w:name="_Hlk132903483"/>
      <w:r w:rsidRPr="00EB2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Оценочные материалы</w:t>
      </w:r>
      <w:bookmarkEnd w:id="0"/>
    </w:p>
    <w:p w14:paraId="169459EF" w14:textId="77777777" w:rsidR="00EB230A" w:rsidRPr="00EB230A" w:rsidRDefault="00EB230A" w:rsidP="00EB230A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7A69C8" w14:textId="7238E142" w:rsidR="00691AE1" w:rsidRPr="009F7B37" w:rsidRDefault="00A13F67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691AE1" w:rsidRPr="009F7B37">
        <w:rPr>
          <w:rFonts w:ascii="Times New Roman" w:eastAsia="Calibri" w:hAnsi="Times New Roman" w:cs="Times New Roman"/>
          <w:i/>
          <w:sz w:val="28"/>
          <w:szCs w:val="28"/>
        </w:rPr>
        <w:t>Если систему права разделить на две части, одна из которых «частное право», то</w:t>
      </w:r>
      <w:r w:rsidR="004633F6" w:rsidRPr="009F7B3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691AE1" w:rsidRPr="009F7B37">
        <w:rPr>
          <w:rFonts w:ascii="Times New Roman" w:eastAsia="Calibri" w:hAnsi="Times New Roman" w:cs="Times New Roman"/>
          <w:i/>
          <w:sz w:val="28"/>
          <w:szCs w:val="28"/>
        </w:rPr>
        <w:t>другой частью будет</w:t>
      </w:r>
      <w:r w:rsidR="004633F6" w:rsidRPr="009F7B37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14:paraId="3438FE9D" w14:textId="77777777" w:rsidR="00691AE1" w:rsidRPr="00691AE1" w:rsidRDefault="00691AE1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AE1">
        <w:rPr>
          <w:rFonts w:ascii="Times New Roman" w:eastAsia="Calibri" w:hAnsi="Times New Roman" w:cs="Times New Roman"/>
          <w:sz w:val="28"/>
          <w:szCs w:val="28"/>
        </w:rPr>
        <w:t>а) гражданское право;</w:t>
      </w:r>
    </w:p>
    <w:p w14:paraId="098CA887" w14:textId="77777777" w:rsidR="00691AE1" w:rsidRPr="00691AE1" w:rsidRDefault="00691AE1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AE1">
        <w:rPr>
          <w:rFonts w:ascii="Times New Roman" w:eastAsia="Calibri" w:hAnsi="Times New Roman" w:cs="Times New Roman"/>
          <w:sz w:val="28"/>
          <w:szCs w:val="28"/>
        </w:rPr>
        <w:t>б) публичное право;</w:t>
      </w:r>
    </w:p>
    <w:p w14:paraId="7429EE33" w14:textId="00325B38" w:rsidR="00691AE1" w:rsidRPr="00691AE1" w:rsidRDefault="00EB230A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>государственное право;</w:t>
      </w:r>
    </w:p>
    <w:p w14:paraId="07A40C59" w14:textId="77777777" w:rsidR="00691AE1" w:rsidRPr="00691AE1" w:rsidRDefault="00691AE1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AE1">
        <w:rPr>
          <w:rFonts w:ascii="Times New Roman" w:eastAsia="Calibri" w:hAnsi="Times New Roman" w:cs="Times New Roman"/>
          <w:sz w:val="28"/>
          <w:szCs w:val="28"/>
        </w:rPr>
        <w:t>г) земельное право.</w:t>
      </w:r>
    </w:p>
    <w:p w14:paraId="412020A7" w14:textId="6F7F8D40" w:rsidR="00A13F67" w:rsidRPr="00A13F67" w:rsidRDefault="00A13F67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3E56CD" w14:textId="72FB4297" w:rsidR="00691AE1" w:rsidRPr="009F7B37" w:rsidRDefault="00691AE1" w:rsidP="009F7B37">
      <w:pPr>
        <w:pStyle w:val="ab"/>
        <w:widowControl w:val="0"/>
        <w:numPr>
          <w:ilvl w:val="0"/>
          <w:numId w:val="27"/>
        </w:numPr>
        <w:tabs>
          <w:tab w:val="left" w:pos="1080"/>
        </w:tabs>
        <w:spacing w:line="288" w:lineRule="auto"/>
        <w:ind w:left="142" w:firstLine="567"/>
        <w:jc w:val="both"/>
        <w:rPr>
          <w:rFonts w:eastAsia="Calibri"/>
          <w:i/>
          <w:sz w:val="28"/>
          <w:szCs w:val="28"/>
        </w:rPr>
      </w:pPr>
      <w:r w:rsidRPr="009F7B37">
        <w:rPr>
          <w:rFonts w:eastAsia="Calibri"/>
          <w:i/>
          <w:sz w:val="28"/>
          <w:szCs w:val="28"/>
        </w:rPr>
        <w:t>Источники гражданского права представляют собой систему внешних форм, в</w:t>
      </w:r>
      <w:r w:rsidR="004633F6" w:rsidRPr="009F7B37">
        <w:rPr>
          <w:rFonts w:eastAsia="Calibri"/>
          <w:i/>
          <w:sz w:val="28"/>
          <w:szCs w:val="28"/>
        </w:rPr>
        <w:t xml:space="preserve"> </w:t>
      </w:r>
      <w:r w:rsidRPr="009F7B37">
        <w:rPr>
          <w:rFonts w:eastAsia="Calibri"/>
          <w:i/>
          <w:sz w:val="28"/>
          <w:szCs w:val="28"/>
        </w:rPr>
        <w:t>которых содержатся:</w:t>
      </w:r>
    </w:p>
    <w:p w14:paraId="65949EB5" w14:textId="6706E2BC" w:rsidR="00691AE1" w:rsidRPr="00691AE1" w:rsidRDefault="00691AE1" w:rsidP="00691AE1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691AE1">
        <w:rPr>
          <w:rFonts w:ascii="Times New Roman" w:eastAsia="Calibri" w:hAnsi="Times New Roman" w:cs="Times New Roman"/>
          <w:sz w:val="28"/>
          <w:szCs w:val="28"/>
        </w:rPr>
        <w:t>гражданско-правовые нормы;</w:t>
      </w:r>
    </w:p>
    <w:p w14:paraId="1199745A" w14:textId="11976DEF" w:rsidR="00691AE1" w:rsidRPr="00691AE1" w:rsidRDefault="00691AE1" w:rsidP="00691AE1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691AE1">
        <w:rPr>
          <w:rFonts w:ascii="Times New Roman" w:eastAsia="Calibri" w:hAnsi="Times New Roman" w:cs="Times New Roman"/>
          <w:sz w:val="28"/>
          <w:szCs w:val="28"/>
        </w:rPr>
        <w:t>постановление Пленумов Верховного Суда РФ и Высшего Арбитражного</w:t>
      </w:r>
    </w:p>
    <w:p w14:paraId="47115811" w14:textId="3AF0E39A" w:rsidR="00691AE1" w:rsidRPr="00691AE1" w:rsidRDefault="00691AE1" w:rsidP="00691AE1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691AE1">
        <w:rPr>
          <w:rFonts w:ascii="Times New Roman" w:eastAsia="Calibri" w:hAnsi="Times New Roman" w:cs="Times New Roman"/>
          <w:sz w:val="28"/>
          <w:szCs w:val="28"/>
        </w:rPr>
        <w:t>судебные прецеденты;</w:t>
      </w:r>
    </w:p>
    <w:p w14:paraId="7F6C66ED" w14:textId="2ACA894A" w:rsidR="00691AE1" w:rsidRPr="00691AE1" w:rsidRDefault="00691AE1" w:rsidP="00691AE1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691AE1">
        <w:rPr>
          <w:rFonts w:ascii="Times New Roman" w:eastAsia="Calibri" w:hAnsi="Times New Roman" w:cs="Times New Roman"/>
          <w:sz w:val="28"/>
          <w:szCs w:val="28"/>
        </w:rPr>
        <w:t>обычаи.</w:t>
      </w:r>
    </w:p>
    <w:p w14:paraId="29D0CF8A" w14:textId="77777777" w:rsidR="00A13F67" w:rsidRPr="00A13F67" w:rsidRDefault="00A13F67" w:rsidP="00A13F67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E080D2" w14:textId="3CE073F9" w:rsidR="00691AE1" w:rsidRPr="009F7B37" w:rsidRDefault="00691AE1" w:rsidP="009F7B37">
      <w:pPr>
        <w:pStyle w:val="ab"/>
        <w:widowControl w:val="0"/>
        <w:numPr>
          <w:ilvl w:val="0"/>
          <w:numId w:val="27"/>
        </w:numPr>
        <w:tabs>
          <w:tab w:val="left" w:pos="993"/>
        </w:tabs>
        <w:spacing w:line="288" w:lineRule="auto"/>
        <w:ind w:hanging="11"/>
        <w:rPr>
          <w:rFonts w:eastAsia="Calibri"/>
          <w:i/>
          <w:sz w:val="28"/>
          <w:szCs w:val="28"/>
        </w:rPr>
      </w:pPr>
      <w:r w:rsidRPr="009F7B37">
        <w:rPr>
          <w:rFonts w:eastAsia="Calibri"/>
          <w:i/>
          <w:sz w:val="28"/>
          <w:szCs w:val="28"/>
        </w:rPr>
        <w:t>Императивные нормы в ГК РФ – это такие нормы, которые:</w:t>
      </w:r>
    </w:p>
    <w:p w14:paraId="04C885E8" w14:textId="498A7E62" w:rsidR="00691AE1" w:rsidRPr="00691AE1" w:rsidRDefault="00691AE1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691AE1">
        <w:rPr>
          <w:rFonts w:ascii="Times New Roman" w:eastAsia="Calibri" w:hAnsi="Times New Roman" w:cs="Times New Roman"/>
          <w:sz w:val="28"/>
          <w:szCs w:val="28"/>
        </w:rPr>
        <w:t>позволяют субъектам гражданских правоотношений совершить одно из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1AE1">
        <w:rPr>
          <w:rFonts w:ascii="Times New Roman" w:eastAsia="Calibri" w:hAnsi="Times New Roman" w:cs="Times New Roman"/>
          <w:sz w:val="28"/>
          <w:szCs w:val="28"/>
        </w:rPr>
        <w:t>нескольких действий;</w:t>
      </w:r>
    </w:p>
    <w:p w14:paraId="1BC5B760" w14:textId="4E3FF782" w:rsidR="00691AE1" w:rsidRPr="00691AE1" w:rsidRDefault="00691AE1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691AE1">
        <w:rPr>
          <w:rFonts w:ascii="Times New Roman" w:eastAsia="Calibri" w:hAnsi="Times New Roman" w:cs="Times New Roman"/>
          <w:sz w:val="28"/>
          <w:szCs w:val="28"/>
        </w:rPr>
        <w:t>носят рекомендательный характер;</w:t>
      </w:r>
    </w:p>
    <w:p w14:paraId="6F3FFF3A" w14:textId="4CA188A9" w:rsidR="00691AE1" w:rsidRPr="00691AE1" w:rsidRDefault="00691AE1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691AE1">
        <w:rPr>
          <w:rFonts w:ascii="Times New Roman" w:eastAsia="Calibri" w:hAnsi="Times New Roman" w:cs="Times New Roman"/>
          <w:sz w:val="28"/>
          <w:szCs w:val="28"/>
        </w:rPr>
        <w:t>обязывают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1AE1">
        <w:rPr>
          <w:rFonts w:ascii="Times New Roman" w:eastAsia="Calibri" w:hAnsi="Times New Roman" w:cs="Times New Roman"/>
          <w:sz w:val="28"/>
          <w:szCs w:val="28"/>
        </w:rPr>
        <w:t>субъектов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1AE1">
        <w:rPr>
          <w:rFonts w:ascii="Times New Roman" w:eastAsia="Calibri" w:hAnsi="Times New Roman" w:cs="Times New Roman"/>
          <w:sz w:val="28"/>
          <w:szCs w:val="28"/>
        </w:rPr>
        <w:t>гражданских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1AE1">
        <w:rPr>
          <w:rFonts w:ascii="Times New Roman" w:eastAsia="Calibri" w:hAnsi="Times New Roman" w:cs="Times New Roman"/>
          <w:sz w:val="28"/>
          <w:szCs w:val="28"/>
        </w:rPr>
        <w:t>правоотношений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1AE1">
        <w:rPr>
          <w:rFonts w:ascii="Times New Roman" w:eastAsia="Calibri" w:hAnsi="Times New Roman" w:cs="Times New Roman"/>
          <w:sz w:val="28"/>
          <w:szCs w:val="28"/>
        </w:rPr>
        <w:t>неукоснительно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1AE1">
        <w:rPr>
          <w:rFonts w:ascii="Times New Roman" w:eastAsia="Calibri" w:hAnsi="Times New Roman" w:cs="Times New Roman"/>
          <w:sz w:val="28"/>
          <w:szCs w:val="28"/>
        </w:rPr>
        <w:t>следовать этим нормам;</w:t>
      </w:r>
    </w:p>
    <w:p w14:paraId="7F65855A" w14:textId="3DC7B5A6" w:rsidR="00691AE1" w:rsidRPr="00691AE1" w:rsidRDefault="00691AE1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г) </w:t>
      </w:r>
      <w:r w:rsidRPr="00691AE1">
        <w:rPr>
          <w:rFonts w:ascii="Times New Roman" w:eastAsia="Calibri" w:hAnsi="Times New Roman" w:cs="Times New Roman"/>
          <w:sz w:val="28"/>
          <w:szCs w:val="28"/>
        </w:rPr>
        <w:t>позволяют субъектам гражданских правоотношений изменить их по своему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1AE1">
        <w:rPr>
          <w:rFonts w:ascii="Times New Roman" w:eastAsia="Calibri" w:hAnsi="Times New Roman" w:cs="Times New Roman"/>
          <w:sz w:val="28"/>
          <w:szCs w:val="28"/>
        </w:rPr>
        <w:t>усмотрению.</w:t>
      </w:r>
    </w:p>
    <w:p w14:paraId="13D72B73" w14:textId="77777777" w:rsidR="00A13F67" w:rsidRPr="00A13F67" w:rsidRDefault="00A13F67" w:rsidP="00A13F67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</w:p>
    <w:p w14:paraId="55AAE0F3" w14:textId="77777777" w:rsidR="00691AE1" w:rsidRPr="00691AE1" w:rsidRDefault="00A13F67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691AE1" w:rsidRPr="009F7B37">
        <w:rPr>
          <w:rFonts w:ascii="Times New Roman" w:eastAsia="Calibri" w:hAnsi="Times New Roman" w:cs="Times New Roman"/>
          <w:i/>
          <w:sz w:val="28"/>
          <w:szCs w:val="28"/>
        </w:rPr>
        <w:t>Диспозитивность нормы гражданского законодательства предполагает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1784A8EA" w14:textId="3C9A8208" w:rsidR="00691AE1" w:rsidRPr="00691AE1" w:rsidRDefault="00691AE1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691AE1">
        <w:rPr>
          <w:rFonts w:ascii="Times New Roman" w:eastAsia="Calibri" w:hAnsi="Times New Roman" w:cs="Times New Roman"/>
          <w:sz w:val="28"/>
          <w:szCs w:val="28"/>
        </w:rPr>
        <w:t>обязательность правовой нормы для всех участников гражданского оборота;</w:t>
      </w:r>
    </w:p>
    <w:p w14:paraId="5750DC4B" w14:textId="0BDB4863" w:rsidR="00691AE1" w:rsidRPr="00691AE1" w:rsidRDefault="00691AE1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691AE1">
        <w:rPr>
          <w:rFonts w:ascii="Times New Roman" w:eastAsia="Calibri" w:hAnsi="Times New Roman" w:cs="Times New Roman"/>
          <w:sz w:val="28"/>
          <w:szCs w:val="28"/>
        </w:rPr>
        <w:t>признание сделки недействительной в случае неприменения данной нормы;</w:t>
      </w:r>
    </w:p>
    <w:p w14:paraId="46A2D909" w14:textId="06C26F20" w:rsidR="00691AE1" w:rsidRDefault="00691AE1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691AE1">
        <w:rPr>
          <w:rFonts w:ascii="Times New Roman" w:eastAsia="Calibri" w:hAnsi="Times New Roman" w:cs="Times New Roman"/>
          <w:sz w:val="28"/>
          <w:szCs w:val="28"/>
        </w:rPr>
        <w:t>возможность применения участниками гражданского оборота аналогии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закона; </w:t>
      </w:r>
    </w:p>
    <w:p w14:paraId="3C9C34CE" w14:textId="12F5D8A6" w:rsidR="00691AE1" w:rsidRPr="00691AE1" w:rsidRDefault="00691AE1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691AE1">
        <w:rPr>
          <w:rFonts w:ascii="Times New Roman" w:eastAsia="Calibri" w:hAnsi="Times New Roman" w:cs="Times New Roman"/>
          <w:sz w:val="28"/>
          <w:szCs w:val="28"/>
        </w:rPr>
        <w:t>наличие правила, которое участники гражданского оборота могут менять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1AE1">
        <w:rPr>
          <w:rFonts w:ascii="Times New Roman" w:eastAsia="Calibri" w:hAnsi="Times New Roman" w:cs="Times New Roman"/>
          <w:sz w:val="28"/>
          <w:szCs w:val="28"/>
        </w:rPr>
        <w:t>своему усмотрению.</w:t>
      </w:r>
    </w:p>
    <w:p w14:paraId="6D54336E" w14:textId="1C53CB4C" w:rsidR="00A13F67" w:rsidRPr="00A13F67" w:rsidRDefault="00A13F67" w:rsidP="00691AE1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</w:p>
    <w:p w14:paraId="2AF3D77E" w14:textId="77777777" w:rsidR="00691AE1" w:rsidRPr="00691AE1" w:rsidRDefault="00A13F67" w:rsidP="00691AE1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691AE1" w:rsidRPr="009F7B37">
        <w:rPr>
          <w:rFonts w:ascii="Times New Roman" w:eastAsia="Calibri" w:hAnsi="Times New Roman" w:cs="Times New Roman"/>
          <w:i/>
          <w:sz w:val="28"/>
          <w:szCs w:val="28"/>
        </w:rPr>
        <w:t>Объектами патентных прав являются:</w:t>
      </w:r>
    </w:p>
    <w:p w14:paraId="679ED0EA" w14:textId="49119CD8" w:rsidR="00691AE1" w:rsidRPr="00691AE1" w:rsidRDefault="00691AE1" w:rsidP="00691AE1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691AE1">
        <w:rPr>
          <w:rFonts w:ascii="Times New Roman" w:eastAsia="Calibri" w:hAnsi="Times New Roman" w:cs="Times New Roman"/>
          <w:sz w:val="28"/>
          <w:szCs w:val="28"/>
        </w:rPr>
        <w:t>товарные знаки и знаки обслуживания;</w:t>
      </w:r>
    </w:p>
    <w:p w14:paraId="52C1A089" w14:textId="7BE812C6" w:rsidR="00691AE1" w:rsidRPr="00691AE1" w:rsidRDefault="00691AE1" w:rsidP="00691AE1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691AE1">
        <w:rPr>
          <w:rFonts w:ascii="Times New Roman" w:eastAsia="Calibri" w:hAnsi="Times New Roman" w:cs="Times New Roman"/>
          <w:sz w:val="28"/>
          <w:szCs w:val="28"/>
        </w:rPr>
        <w:t>программы для ЭВМ и баз данных</w:t>
      </w:r>
    </w:p>
    <w:p w14:paraId="69388773" w14:textId="65E4A58E" w:rsidR="00691AE1" w:rsidRPr="00691AE1" w:rsidRDefault="00691AE1" w:rsidP="00691AE1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691AE1">
        <w:rPr>
          <w:rFonts w:ascii="Times New Roman" w:eastAsia="Calibri" w:hAnsi="Times New Roman" w:cs="Times New Roman"/>
          <w:sz w:val="28"/>
          <w:szCs w:val="28"/>
        </w:rPr>
        <w:t>литературные произведения;</w:t>
      </w:r>
    </w:p>
    <w:p w14:paraId="38B14542" w14:textId="3EFD2236" w:rsidR="00691AE1" w:rsidRPr="00691AE1" w:rsidRDefault="00691AE1" w:rsidP="00691AE1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691AE1">
        <w:rPr>
          <w:rFonts w:ascii="Times New Roman" w:eastAsia="Calibri" w:hAnsi="Times New Roman" w:cs="Times New Roman"/>
          <w:sz w:val="28"/>
          <w:szCs w:val="28"/>
        </w:rPr>
        <w:t>изобретения, полезные модели и промышленные образцы.</w:t>
      </w:r>
    </w:p>
    <w:p w14:paraId="5550C398" w14:textId="77E518C3" w:rsidR="00A13F67" w:rsidRPr="00A13F67" w:rsidRDefault="00A13F67" w:rsidP="00691AE1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EDABB9" w14:textId="03C106D9" w:rsidR="00691AE1" w:rsidRPr="00853F00" w:rsidRDefault="00A13F67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691AE1" w:rsidRPr="00853F00">
        <w:rPr>
          <w:rFonts w:ascii="Times New Roman" w:eastAsia="Calibri" w:hAnsi="Times New Roman" w:cs="Times New Roman"/>
          <w:i/>
          <w:sz w:val="28"/>
          <w:szCs w:val="28"/>
        </w:rPr>
        <w:t>Установите последовательность мероприятий по обеспечению соблюдения законодательства в области экспортного контроля при таможенном декларировании вывозимых (ввозимых) товаров (продукции двойного назначения):</w:t>
      </w:r>
    </w:p>
    <w:p w14:paraId="33E1B305" w14:textId="1574568B" w:rsidR="00691AE1" w:rsidRPr="00691AE1" w:rsidRDefault="009F7B37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91AE1">
        <w:rPr>
          <w:rFonts w:ascii="Times New Roman" w:eastAsia="Calibri" w:hAnsi="Times New Roman" w:cs="Times New Roman"/>
          <w:sz w:val="28"/>
          <w:szCs w:val="28"/>
        </w:rPr>
        <w:t>)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9F7B37">
        <w:rPr>
          <w:rFonts w:ascii="Times New Roman" w:eastAsia="Calibri" w:hAnsi="Times New Roman" w:cs="Times New Roman"/>
          <w:sz w:val="28"/>
          <w:szCs w:val="28"/>
        </w:rPr>
        <w:t>олучение идентификационного заключения.</w:t>
      </w:r>
    </w:p>
    <w:p w14:paraId="749DA659" w14:textId="74D78661" w:rsidR="00691AE1" w:rsidRPr="00691AE1" w:rsidRDefault="009F7B37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691AE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>остановка лицензии на контроль в таможенном органе.</w:t>
      </w:r>
    </w:p>
    <w:p w14:paraId="5F0394DF" w14:textId="30D6E1E8" w:rsidR="00691AE1" w:rsidRPr="00691AE1" w:rsidRDefault="009F7B37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91AE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>олучение лицензии ФСТЭК России.</w:t>
      </w:r>
    </w:p>
    <w:p w14:paraId="07EA2E09" w14:textId="29EEB862" w:rsidR="00691AE1" w:rsidRPr="00691AE1" w:rsidRDefault="009F7B37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691AE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>тнесение декларируемых товаров к товарам, в отношении которых установлены</w:t>
      </w:r>
      <w:r w:rsidR="00691A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>запреты и ограничения в области экспортного контроля.</w:t>
      </w:r>
    </w:p>
    <w:p w14:paraId="61B25D6C" w14:textId="18C85696" w:rsidR="00A13F67" w:rsidRPr="00A13F67" w:rsidRDefault="00A13F67" w:rsidP="00691AE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FF3235" w14:textId="1D502374" w:rsidR="00691AE1" w:rsidRPr="00853F00" w:rsidRDefault="00A13F67" w:rsidP="00691AE1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691AE1" w:rsidRPr="00853F00">
        <w:rPr>
          <w:rFonts w:ascii="Times New Roman" w:eastAsia="Calibri" w:hAnsi="Times New Roman" w:cs="Times New Roman"/>
          <w:i/>
          <w:sz w:val="28"/>
          <w:szCs w:val="28"/>
        </w:rPr>
        <w:t>Интеллектуальная собственность – это:</w:t>
      </w:r>
    </w:p>
    <w:p w14:paraId="0E13BF5E" w14:textId="3DF1909B" w:rsidR="00691AE1" w:rsidRPr="00691AE1" w:rsidRDefault="00573E7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91AE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>особая разновидность собственности, которая имеет коммерческую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>ценность</w:t>
      </w:r>
      <w:r w:rsidR="00691A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>в силу ее неизвестности третьим лицам;</w:t>
      </w:r>
    </w:p>
    <w:p w14:paraId="1036E7EE" w14:textId="21371FB2" w:rsidR="00691AE1" w:rsidRPr="00691AE1" w:rsidRDefault="00573E7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691AE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>исключительное право физического или юридического лица на результаты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>интеллектуальной деятельности;</w:t>
      </w:r>
    </w:p>
    <w:p w14:paraId="46C3CA86" w14:textId="0847937C" w:rsidR="00691AE1" w:rsidRPr="00691AE1" w:rsidRDefault="00573E7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>материальный носитель творческого результата, выступающий в качестве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>вещи и находящийся в собственности лица.</w:t>
      </w:r>
    </w:p>
    <w:p w14:paraId="603D45F4" w14:textId="7E5D7190" w:rsidR="00691AE1" w:rsidRPr="00691AE1" w:rsidRDefault="00573E7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691AE1" w:rsidRPr="00691AE1">
        <w:rPr>
          <w:rFonts w:ascii="Times New Roman" w:eastAsia="Calibri" w:hAnsi="Times New Roman" w:cs="Times New Roman"/>
          <w:sz w:val="28"/>
          <w:szCs w:val="28"/>
        </w:rPr>
        <w:t>особая разновидность собственности, собственник которой неизвестен.</w:t>
      </w:r>
    </w:p>
    <w:p w14:paraId="31487732" w14:textId="45EDD488" w:rsidR="00A13F67" w:rsidRPr="00A13F67" w:rsidRDefault="00A13F67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E6BFEB" w14:textId="40BF3D1E" w:rsidR="00573E76" w:rsidRPr="00853F00" w:rsidRDefault="00A13F67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573E76" w:rsidRPr="00853F00">
        <w:rPr>
          <w:rFonts w:ascii="Times New Roman" w:eastAsia="Calibri" w:hAnsi="Times New Roman" w:cs="Times New Roman"/>
          <w:i/>
          <w:sz w:val="28"/>
          <w:szCs w:val="28"/>
        </w:rPr>
        <w:t xml:space="preserve">В отношении произведения, созданного в порядке выполнения служебных обязанностей или служебного задания работодателя (служебного произведения), </w:t>
      </w:r>
      <w:r w:rsidR="00573E76" w:rsidRPr="00853F00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если иное не установлено договором между работником и работодателем:</w:t>
      </w:r>
    </w:p>
    <w:p w14:paraId="7A5D764E" w14:textId="291F30BF" w:rsidR="00573E76" w:rsidRPr="00573E76" w:rsidRDefault="00573E7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573E76">
        <w:rPr>
          <w:rFonts w:ascii="Times New Roman" w:eastAsia="Calibri" w:hAnsi="Times New Roman" w:cs="Times New Roman"/>
          <w:sz w:val="28"/>
          <w:szCs w:val="28"/>
        </w:rPr>
        <w:t>авторское право не возникает;</w:t>
      </w:r>
    </w:p>
    <w:p w14:paraId="6E9089AA" w14:textId="52DDAFC4" w:rsidR="00573E76" w:rsidRPr="00573E76" w:rsidRDefault="00573E7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573E76">
        <w:rPr>
          <w:rFonts w:ascii="Times New Roman" w:eastAsia="Calibri" w:hAnsi="Times New Roman" w:cs="Times New Roman"/>
          <w:sz w:val="28"/>
          <w:szCs w:val="28"/>
        </w:rPr>
        <w:t>авторское право принадлежит работодателю;</w:t>
      </w:r>
    </w:p>
    <w:p w14:paraId="69AB3625" w14:textId="77AFDB4C" w:rsidR="00573E76" w:rsidRPr="00573E76" w:rsidRDefault="00573E7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573E76">
        <w:rPr>
          <w:rFonts w:ascii="Times New Roman" w:eastAsia="Calibri" w:hAnsi="Times New Roman" w:cs="Times New Roman"/>
          <w:sz w:val="28"/>
          <w:szCs w:val="28"/>
        </w:rPr>
        <w:t xml:space="preserve">авторское право принадлежит автору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573E76">
        <w:rPr>
          <w:rFonts w:ascii="Times New Roman" w:eastAsia="Calibri" w:hAnsi="Times New Roman" w:cs="Times New Roman"/>
          <w:sz w:val="28"/>
          <w:szCs w:val="28"/>
        </w:rPr>
        <w:t xml:space="preserve"> работнику, а исключительные права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3E76">
        <w:rPr>
          <w:rFonts w:ascii="Times New Roman" w:eastAsia="Calibri" w:hAnsi="Times New Roman" w:cs="Times New Roman"/>
          <w:sz w:val="28"/>
          <w:szCs w:val="28"/>
        </w:rPr>
        <w:t xml:space="preserve">на использование служебного произведения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573E76">
        <w:rPr>
          <w:rFonts w:ascii="Times New Roman" w:eastAsia="Calibri" w:hAnsi="Times New Roman" w:cs="Times New Roman"/>
          <w:sz w:val="28"/>
          <w:szCs w:val="28"/>
        </w:rPr>
        <w:t xml:space="preserve"> работодателю;</w:t>
      </w:r>
    </w:p>
    <w:p w14:paraId="68492AC4" w14:textId="06750FE7" w:rsidR="00573E76" w:rsidRPr="00573E76" w:rsidRDefault="00573E7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573E76">
        <w:rPr>
          <w:rFonts w:ascii="Times New Roman" w:eastAsia="Calibri" w:hAnsi="Times New Roman" w:cs="Times New Roman"/>
          <w:sz w:val="28"/>
          <w:szCs w:val="28"/>
        </w:rPr>
        <w:t>авторское право принадлежит работнику и работодателю совместно.</w:t>
      </w:r>
    </w:p>
    <w:p w14:paraId="183CE252" w14:textId="1059B7E4" w:rsidR="00A13F67" w:rsidRPr="00A13F67" w:rsidRDefault="00A13F67" w:rsidP="00573E76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5A0DBF0" w14:textId="4F40D9CE" w:rsidR="00573E76" w:rsidRPr="00853F00" w:rsidRDefault="00A13F67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573E76" w:rsidRPr="00853F00">
        <w:rPr>
          <w:rFonts w:ascii="Times New Roman" w:eastAsia="Calibri" w:hAnsi="Times New Roman" w:cs="Times New Roman"/>
          <w:i/>
          <w:sz w:val="28"/>
          <w:szCs w:val="28"/>
        </w:rPr>
        <w:t>Любое физическое или юридическое лицо, которое до даты приоритета изобретения (полезной модели, промышленного образца) добросовестно использовало на территории Российской Федерации созданные независимо от его автора тождественные решения или сделало к этому необходимые приготовления, сохраняет право на дальнейшее его безвозмездное использование без расширения объема. Такое право называется:</w:t>
      </w:r>
    </w:p>
    <w:p w14:paraId="3722874A" w14:textId="26A41945" w:rsidR="00573E76" w:rsidRPr="00573E76" w:rsidRDefault="00573E7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573E76">
        <w:rPr>
          <w:rFonts w:ascii="Times New Roman" w:eastAsia="Calibri" w:hAnsi="Times New Roman" w:cs="Times New Roman"/>
          <w:sz w:val="28"/>
          <w:szCs w:val="28"/>
        </w:rPr>
        <w:t>правом доступа;</w:t>
      </w:r>
    </w:p>
    <w:p w14:paraId="42ACFA86" w14:textId="372B38C4" w:rsidR="00573E76" w:rsidRPr="00573E76" w:rsidRDefault="00573E7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573E76">
        <w:rPr>
          <w:rFonts w:ascii="Times New Roman" w:eastAsia="Calibri" w:hAnsi="Times New Roman" w:cs="Times New Roman"/>
          <w:sz w:val="28"/>
          <w:szCs w:val="28"/>
        </w:rPr>
        <w:t>исключительным правом;</w:t>
      </w:r>
    </w:p>
    <w:p w14:paraId="0113BBF4" w14:textId="3E580686" w:rsidR="00573E76" w:rsidRPr="00573E76" w:rsidRDefault="00573E7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573E76">
        <w:rPr>
          <w:rFonts w:ascii="Times New Roman" w:eastAsia="Calibri" w:hAnsi="Times New Roman" w:cs="Times New Roman"/>
          <w:sz w:val="28"/>
          <w:szCs w:val="28"/>
        </w:rPr>
        <w:t>правом преждепользования;</w:t>
      </w:r>
    </w:p>
    <w:p w14:paraId="6D1E27E0" w14:textId="7E3537B7" w:rsidR="00573E76" w:rsidRPr="00573E76" w:rsidRDefault="00573E7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573E76">
        <w:rPr>
          <w:rFonts w:ascii="Times New Roman" w:eastAsia="Calibri" w:hAnsi="Times New Roman" w:cs="Times New Roman"/>
          <w:sz w:val="28"/>
          <w:szCs w:val="28"/>
        </w:rPr>
        <w:t>смежным правом.</w:t>
      </w:r>
    </w:p>
    <w:p w14:paraId="66859782" w14:textId="4922D6A9" w:rsidR="00A13F67" w:rsidRPr="00A13F67" w:rsidRDefault="00A13F67" w:rsidP="00573E76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8B810A" w14:textId="4F4F7F19" w:rsidR="00573E76" w:rsidRPr="00573E76" w:rsidRDefault="00A13F67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>1</w:t>
      </w:r>
      <w:r w:rsidR="00853F00">
        <w:rPr>
          <w:rFonts w:ascii="Times New Roman" w:eastAsia="Calibri" w:hAnsi="Times New Roman" w:cs="Times New Roman"/>
          <w:sz w:val="28"/>
          <w:szCs w:val="28"/>
        </w:rPr>
        <w:t>0</w:t>
      </w: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73E76" w:rsidRPr="00AA4593">
        <w:rPr>
          <w:rFonts w:ascii="Times New Roman" w:eastAsia="Calibri" w:hAnsi="Times New Roman" w:cs="Times New Roman"/>
          <w:i/>
          <w:sz w:val="28"/>
          <w:szCs w:val="28"/>
        </w:rPr>
        <w:t>Авторское право на произведение, созданное совместным творческим трудом двух или более лиц:</w:t>
      </w:r>
    </w:p>
    <w:p w14:paraId="06E23294" w14:textId="29BCAF99" w:rsidR="00573E76" w:rsidRPr="00573E76" w:rsidRDefault="004633F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573E76" w:rsidRPr="00573E76">
        <w:rPr>
          <w:rFonts w:ascii="Times New Roman" w:eastAsia="Calibri" w:hAnsi="Times New Roman" w:cs="Times New Roman"/>
          <w:sz w:val="28"/>
          <w:szCs w:val="28"/>
        </w:rPr>
        <w:t>принадлежит таким лицам совместно;</w:t>
      </w:r>
    </w:p>
    <w:p w14:paraId="5AA22490" w14:textId="079D33FC" w:rsidR="00573E76" w:rsidRPr="00573E76" w:rsidRDefault="004633F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573E76" w:rsidRPr="00573E76">
        <w:rPr>
          <w:rFonts w:ascii="Times New Roman" w:eastAsia="Calibri" w:hAnsi="Times New Roman" w:cs="Times New Roman"/>
          <w:sz w:val="28"/>
          <w:szCs w:val="28"/>
        </w:rPr>
        <w:t>возникает только в том случае, если такое произведение состоит из частей,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3E76" w:rsidRPr="00573E76">
        <w:rPr>
          <w:rFonts w:ascii="Times New Roman" w:eastAsia="Calibri" w:hAnsi="Times New Roman" w:cs="Times New Roman"/>
          <w:sz w:val="28"/>
          <w:szCs w:val="28"/>
        </w:rPr>
        <w:t>каждая из которых имеет самостоятельное значение;</w:t>
      </w:r>
    </w:p>
    <w:p w14:paraId="1961896C" w14:textId="4E95CB58" w:rsidR="00573E76" w:rsidRPr="00573E76" w:rsidRDefault="004633F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573E76" w:rsidRPr="00573E76">
        <w:rPr>
          <w:rFonts w:ascii="Times New Roman" w:eastAsia="Calibri" w:hAnsi="Times New Roman" w:cs="Times New Roman"/>
          <w:sz w:val="28"/>
          <w:szCs w:val="28"/>
        </w:rPr>
        <w:t>не возникает;</w:t>
      </w:r>
    </w:p>
    <w:p w14:paraId="6741A7E3" w14:textId="01C3157A" w:rsidR="00573E76" w:rsidRPr="00573E76" w:rsidRDefault="004633F6" w:rsidP="00573E7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573E76" w:rsidRPr="00573E76">
        <w:rPr>
          <w:rFonts w:ascii="Times New Roman" w:eastAsia="Calibri" w:hAnsi="Times New Roman" w:cs="Times New Roman"/>
          <w:sz w:val="28"/>
          <w:szCs w:val="28"/>
        </w:rPr>
        <w:t>возникает только в том случае, если такое произведение образует одно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3E76" w:rsidRPr="00573E76">
        <w:rPr>
          <w:rFonts w:ascii="Times New Roman" w:eastAsia="Calibri" w:hAnsi="Times New Roman" w:cs="Times New Roman"/>
          <w:sz w:val="28"/>
          <w:szCs w:val="28"/>
        </w:rPr>
        <w:t>неразрывное целое.</w:t>
      </w:r>
    </w:p>
    <w:p w14:paraId="399A0929" w14:textId="4FE20A6C" w:rsidR="00A13F67" w:rsidRPr="00A13F67" w:rsidRDefault="00A13F67" w:rsidP="00573E76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43A32F" w14:textId="77777777" w:rsidR="00AA4593" w:rsidRDefault="00A13F67" w:rsidP="00AA459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>1</w:t>
      </w:r>
      <w:r w:rsidR="00AA4593">
        <w:rPr>
          <w:rFonts w:ascii="Times New Roman" w:eastAsia="Calibri" w:hAnsi="Times New Roman" w:cs="Times New Roman"/>
          <w:sz w:val="28"/>
          <w:szCs w:val="28"/>
        </w:rPr>
        <w:t>1</w:t>
      </w:r>
      <w:r w:rsidRPr="00A13F67">
        <w:rPr>
          <w:rFonts w:ascii="Times New Roman" w:eastAsia="Calibri" w:hAnsi="Times New Roman" w:cs="Times New Roman"/>
          <w:sz w:val="28"/>
          <w:szCs w:val="28"/>
        </w:rPr>
        <w:t>.</w:t>
      </w:r>
      <w:r w:rsidR="00AA45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4593" w:rsidRPr="00BA0932">
        <w:rPr>
          <w:rFonts w:ascii="Times New Roman" w:eastAsia="Calibri" w:hAnsi="Times New Roman" w:cs="Times New Roman"/>
          <w:i/>
          <w:sz w:val="28"/>
          <w:szCs w:val="28"/>
        </w:rPr>
        <w:t>К полезным моделям относятся:</w:t>
      </w:r>
      <w:r w:rsidR="00AA4593" w:rsidRPr="00AA459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172C175" w14:textId="77777777" w:rsidR="00AA4593" w:rsidRDefault="00AA4593" w:rsidP="00AA459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593">
        <w:rPr>
          <w:rFonts w:ascii="Times New Roman" w:eastAsia="Calibri" w:hAnsi="Times New Roman" w:cs="Times New Roman"/>
          <w:sz w:val="28"/>
          <w:szCs w:val="28"/>
        </w:rPr>
        <w:t xml:space="preserve">а) применение вещества по новому назначению; </w:t>
      </w:r>
    </w:p>
    <w:p w14:paraId="657A2E1B" w14:textId="77777777" w:rsidR="00AA4593" w:rsidRDefault="00AA4593" w:rsidP="00AA459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593">
        <w:rPr>
          <w:rFonts w:ascii="Times New Roman" w:eastAsia="Calibri" w:hAnsi="Times New Roman" w:cs="Times New Roman"/>
          <w:sz w:val="28"/>
          <w:szCs w:val="28"/>
        </w:rPr>
        <w:t xml:space="preserve">б) художественно-конструкторское решение изделия, определяющее его внешний вид; </w:t>
      </w:r>
    </w:p>
    <w:p w14:paraId="2708AFD5" w14:textId="77777777" w:rsidR="00AA4593" w:rsidRDefault="00AA4593" w:rsidP="00AA459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4593">
        <w:rPr>
          <w:rFonts w:ascii="Times New Roman" w:eastAsia="Calibri" w:hAnsi="Times New Roman" w:cs="Times New Roman"/>
          <w:sz w:val="28"/>
          <w:szCs w:val="28"/>
        </w:rPr>
        <w:t xml:space="preserve">в) штамм культуры клеток растений или животных; </w:t>
      </w:r>
    </w:p>
    <w:p w14:paraId="25763431" w14:textId="74241363" w:rsidR="00AA4593" w:rsidRPr="00AA4593" w:rsidRDefault="00AA4593" w:rsidP="00AA4593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A4593">
        <w:rPr>
          <w:rFonts w:ascii="Times New Roman" w:eastAsia="Calibri" w:hAnsi="Times New Roman" w:cs="Times New Roman"/>
          <w:sz w:val="28"/>
          <w:szCs w:val="28"/>
        </w:rPr>
        <w:t>г) конструктивное выполнение средства производства и предметов потребления; техническое решение, относящееся к устройству.</w:t>
      </w:r>
    </w:p>
    <w:p w14:paraId="2D79B6BE" w14:textId="77777777" w:rsidR="00AA4593" w:rsidRDefault="00AA4593" w:rsidP="00646B41">
      <w:pPr>
        <w:spacing w:after="0" w:line="360" w:lineRule="auto"/>
        <w:ind w:firstLine="709"/>
        <w:jc w:val="both"/>
      </w:pPr>
    </w:p>
    <w:p w14:paraId="2D3B7642" w14:textId="41C12891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12. </w:t>
      </w:r>
      <w:r w:rsidRPr="00BA0932">
        <w:rPr>
          <w:rFonts w:ascii="Times New Roman" w:hAnsi="Times New Roman" w:cs="Times New Roman"/>
          <w:i/>
          <w:sz w:val="28"/>
          <w:szCs w:val="28"/>
        </w:rPr>
        <w:t>Право п</w:t>
      </w:r>
      <w:r w:rsidR="00BA0932" w:rsidRPr="00BA0932">
        <w:rPr>
          <w:rFonts w:ascii="Times New Roman" w:hAnsi="Times New Roman" w:cs="Times New Roman"/>
          <w:i/>
          <w:sz w:val="28"/>
          <w:szCs w:val="28"/>
        </w:rPr>
        <w:t>ризнаваться автором изобретения</w:t>
      </w:r>
      <w:r w:rsidRPr="00BA0932">
        <w:rPr>
          <w:rFonts w:ascii="Times New Roman" w:hAnsi="Times New Roman" w:cs="Times New Roman"/>
          <w:i/>
          <w:sz w:val="28"/>
          <w:szCs w:val="28"/>
        </w:rPr>
        <w:t xml:space="preserve"> охраняется:</w:t>
      </w:r>
      <w:r w:rsidRPr="00F738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C9BF11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а) бессрочно; </w:t>
      </w:r>
    </w:p>
    <w:p w14:paraId="6BD84CC2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lastRenderedPageBreak/>
        <w:t xml:space="preserve">б) 50 лет; </w:t>
      </w:r>
    </w:p>
    <w:p w14:paraId="43E76CF9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в) 20 лет; </w:t>
      </w:r>
    </w:p>
    <w:p w14:paraId="3261A6B3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г) 70 лет. </w:t>
      </w:r>
    </w:p>
    <w:p w14:paraId="3613AA16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827464" w14:textId="77777777" w:rsidR="00AA4593" w:rsidRPr="00BA0932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13. </w:t>
      </w:r>
      <w:r w:rsidRPr="00BA0932">
        <w:rPr>
          <w:rFonts w:ascii="Times New Roman" w:hAnsi="Times New Roman" w:cs="Times New Roman"/>
          <w:i/>
          <w:sz w:val="28"/>
          <w:szCs w:val="28"/>
        </w:rPr>
        <w:t xml:space="preserve">Если работодатель, уведомленный его работником о создании изобретения, не подаст или не обеспечит подачу заявки на выдачу патента, он утрачивает право на получение патента, а работник приобретает право на подачу заявки со дня уведомления работодателя через: </w:t>
      </w:r>
    </w:p>
    <w:p w14:paraId="3FDDF2BB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а) четыре месяца; </w:t>
      </w:r>
    </w:p>
    <w:p w14:paraId="71826FD1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б) три месяца; </w:t>
      </w:r>
    </w:p>
    <w:p w14:paraId="6C33A007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в) шесть месяцев; </w:t>
      </w:r>
    </w:p>
    <w:p w14:paraId="4CC770D7" w14:textId="39CA0946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>г) один месяц</w:t>
      </w:r>
    </w:p>
    <w:p w14:paraId="2E227511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53A349" w14:textId="77777777" w:rsidR="00AA4593" w:rsidRPr="00BA0932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14. </w:t>
      </w:r>
      <w:r w:rsidRPr="00BA0932">
        <w:rPr>
          <w:rFonts w:ascii="Times New Roman" w:hAnsi="Times New Roman" w:cs="Times New Roman"/>
          <w:i/>
          <w:sz w:val="28"/>
          <w:szCs w:val="28"/>
        </w:rPr>
        <w:t xml:space="preserve">В отношении произведения, созданного в порядке выполнения служебных обязанностей или служебного задания работодателя (служебного произведения), если иное не установлено договором между работником и работодателем: </w:t>
      </w:r>
    </w:p>
    <w:p w14:paraId="620E9032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а) авторское право не возникает; </w:t>
      </w:r>
    </w:p>
    <w:p w14:paraId="648E008B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б) авторское право принадлежит работодателю; </w:t>
      </w:r>
    </w:p>
    <w:p w14:paraId="0B62C936" w14:textId="68B9482D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в) авторское право принадлежит автору </w:t>
      </w:r>
      <w:r w:rsidR="00E63637">
        <w:rPr>
          <w:rFonts w:ascii="Times New Roman" w:hAnsi="Times New Roman" w:cs="Times New Roman"/>
          <w:sz w:val="28"/>
          <w:szCs w:val="28"/>
        </w:rPr>
        <w:t>–</w:t>
      </w:r>
      <w:r w:rsidRPr="00F73869">
        <w:rPr>
          <w:rFonts w:ascii="Times New Roman" w:hAnsi="Times New Roman" w:cs="Times New Roman"/>
          <w:sz w:val="28"/>
          <w:szCs w:val="28"/>
        </w:rPr>
        <w:t xml:space="preserve"> работнику, а исключительные права на использование служебного произведения </w:t>
      </w:r>
      <w:r w:rsidR="00E63637">
        <w:rPr>
          <w:rFonts w:ascii="Times New Roman" w:hAnsi="Times New Roman" w:cs="Times New Roman"/>
          <w:sz w:val="28"/>
          <w:szCs w:val="28"/>
        </w:rPr>
        <w:t>–</w:t>
      </w:r>
      <w:r w:rsidRPr="00F73869">
        <w:rPr>
          <w:rFonts w:ascii="Times New Roman" w:hAnsi="Times New Roman" w:cs="Times New Roman"/>
          <w:sz w:val="28"/>
          <w:szCs w:val="28"/>
        </w:rPr>
        <w:t xml:space="preserve"> работодателю; </w:t>
      </w:r>
    </w:p>
    <w:p w14:paraId="336F388A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г) авторское право принадлежит работнику и работодателю совместно. </w:t>
      </w:r>
    </w:p>
    <w:p w14:paraId="73D4B314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1DF42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15. </w:t>
      </w:r>
      <w:r w:rsidRPr="00E63637">
        <w:rPr>
          <w:rFonts w:ascii="Times New Roman" w:hAnsi="Times New Roman" w:cs="Times New Roman"/>
          <w:i/>
          <w:sz w:val="28"/>
          <w:szCs w:val="28"/>
        </w:rPr>
        <w:t>На какой срок выдаётся патент на полезную модель:</w:t>
      </w:r>
      <w:r w:rsidRPr="00F738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7E2C66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а) 5 лет; </w:t>
      </w:r>
    </w:p>
    <w:p w14:paraId="01F24CE1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б) 10 лет; </w:t>
      </w:r>
    </w:p>
    <w:p w14:paraId="6308330A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в) 15 лет; </w:t>
      </w:r>
    </w:p>
    <w:p w14:paraId="61ADA2EE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г) 20 лет. </w:t>
      </w:r>
    </w:p>
    <w:p w14:paraId="6BC21222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6DCEAB" w14:textId="77777777" w:rsidR="00AA4593" w:rsidRPr="00E63637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16. </w:t>
      </w:r>
      <w:r w:rsidRPr="00E63637">
        <w:rPr>
          <w:rFonts w:ascii="Times New Roman" w:hAnsi="Times New Roman" w:cs="Times New Roman"/>
          <w:i/>
          <w:sz w:val="28"/>
          <w:szCs w:val="28"/>
        </w:rPr>
        <w:t xml:space="preserve">Объектами изобретений могут являться: </w:t>
      </w:r>
    </w:p>
    <w:p w14:paraId="74D86E61" w14:textId="77777777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а) только устройства; </w:t>
      </w:r>
    </w:p>
    <w:p w14:paraId="4ECF5EC5" w14:textId="77777777" w:rsidR="00F73869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б) устройство, способ, вещество, полезная модель и промышленный образец; </w:t>
      </w:r>
    </w:p>
    <w:p w14:paraId="5AE4690C" w14:textId="77777777" w:rsidR="00F73869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в) устройство, способ, вещество, сорта растений и породы животных; </w:t>
      </w:r>
    </w:p>
    <w:p w14:paraId="45199A63" w14:textId="77777777" w:rsidR="00F73869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г) устройство, способ, вещество, штамм микроорганизма, культуры клеток растений и животных. </w:t>
      </w:r>
    </w:p>
    <w:p w14:paraId="7EA4B247" w14:textId="77777777" w:rsidR="00F73869" w:rsidRPr="00F73869" w:rsidRDefault="00F73869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E37982" w14:textId="3B2E0061" w:rsidR="00F73869" w:rsidRPr="00F73869" w:rsidRDefault="00F73869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>1</w:t>
      </w:r>
      <w:r w:rsidR="00E63637">
        <w:rPr>
          <w:rFonts w:ascii="Times New Roman" w:hAnsi="Times New Roman" w:cs="Times New Roman"/>
          <w:sz w:val="28"/>
          <w:szCs w:val="28"/>
        </w:rPr>
        <w:t>7</w:t>
      </w:r>
      <w:r w:rsidR="00AA4593" w:rsidRPr="00F73869">
        <w:rPr>
          <w:rFonts w:ascii="Times New Roman" w:hAnsi="Times New Roman" w:cs="Times New Roman"/>
          <w:sz w:val="28"/>
          <w:szCs w:val="28"/>
        </w:rPr>
        <w:t xml:space="preserve">. </w:t>
      </w:r>
      <w:r w:rsidR="00AA4593" w:rsidRPr="00E63637">
        <w:rPr>
          <w:rFonts w:ascii="Times New Roman" w:hAnsi="Times New Roman" w:cs="Times New Roman"/>
          <w:i/>
          <w:sz w:val="28"/>
          <w:szCs w:val="28"/>
        </w:rPr>
        <w:t>Критериями патентоспособности полезной модели являются</w:t>
      </w:r>
      <w:r w:rsidR="00AA4593" w:rsidRPr="00F738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5CFAD4" w14:textId="77777777" w:rsidR="00F73869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а) новизна, изобретательский уровень, промышленная применимость; </w:t>
      </w:r>
    </w:p>
    <w:p w14:paraId="0627016C" w14:textId="77777777" w:rsidR="00F73869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б) новизна и промышленная применимость; </w:t>
      </w:r>
    </w:p>
    <w:p w14:paraId="4CA9D706" w14:textId="77777777" w:rsidR="00F73869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в) новизна, оригинальность, промышленная применимость; </w:t>
      </w:r>
    </w:p>
    <w:p w14:paraId="16D29E25" w14:textId="27A6FFA3" w:rsidR="00AA4593" w:rsidRPr="00F73869" w:rsidRDefault="00AA4593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>г) оригинальность.</w:t>
      </w:r>
    </w:p>
    <w:p w14:paraId="7E8A949C" w14:textId="08E84794" w:rsidR="00AA4593" w:rsidRDefault="00AA4593" w:rsidP="00646B41">
      <w:pPr>
        <w:spacing w:after="0" w:line="360" w:lineRule="auto"/>
        <w:ind w:firstLine="709"/>
        <w:jc w:val="both"/>
      </w:pPr>
    </w:p>
    <w:p w14:paraId="7BF885EE" w14:textId="43C61749" w:rsidR="00F73869" w:rsidRPr="00E63637" w:rsidRDefault="00E63637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F73869"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73869" w:rsidRPr="00E636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Установите последовательность видов транспорта по хронологии введения обязательного предварительного информирования: </w:t>
      </w:r>
    </w:p>
    <w:p w14:paraId="185D2C76" w14:textId="19C95D23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E63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втомобильный транспорт. </w:t>
      </w:r>
    </w:p>
    <w:p w14:paraId="267A76CA" w14:textId="4DF98A41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</w:t>
      </w:r>
      <w:r w:rsidR="00E63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</w:t>
      </w: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елезнодорожный транспорт. </w:t>
      </w:r>
    </w:p>
    <w:p w14:paraId="73F0624D" w14:textId="4539F2BD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E63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оздушный транспорт. </w:t>
      </w:r>
    </w:p>
    <w:p w14:paraId="520EB276" w14:textId="62A2A669" w:rsidR="00AA4593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E63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орской транспорт.</w:t>
      </w:r>
    </w:p>
    <w:p w14:paraId="7BFBEBC9" w14:textId="77777777" w:rsidR="00E63637" w:rsidRDefault="00E63637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C8E5D4" w14:textId="6DDFA3D2" w:rsidR="00F73869" w:rsidRPr="00E63637" w:rsidRDefault="00E63637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F73869"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73869" w:rsidRPr="00E636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Интеллектуальное право включает в себя: </w:t>
      </w:r>
    </w:p>
    <w:p w14:paraId="7EAC390D" w14:textId="77777777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права авторства, права на получение патента; </w:t>
      </w:r>
    </w:p>
    <w:p w14:paraId="274F53C0" w14:textId="77777777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исключительные имущественные права и личные неимущественные права;</w:t>
      </w:r>
    </w:p>
    <w:p w14:paraId="450ACC48" w14:textId="1D642E42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63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исключительные имущественные права, личные неимущественные права и иные права;</w:t>
      </w: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07581F0" w14:textId="77777777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исключительные права и иные права, предусмотренные законом; </w:t>
      </w:r>
    </w:p>
    <w:p w14:paraId="4DC75C84" w14:textId="6AF4025F" w:rsidR="00F73869" w:rsidRDefault="006B40F6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73869"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личные неимущественные права, право следования, право доступа. </w:t>
      </w:r>
    </w:p>
    <w:p w14:paraId="250C8982" w14:textId="77777777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43EDEE" w14:textId="765D87B4" w:rsidR="00F73869" w:rsidRPr="00E63637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6363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636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Публичное исполнение, передача в эфир или по кабелю фонограммы, опубликованной в коммерческих целях, допускается </w:t>
      </w:r>
    </w:p>
    <w:p w14:paraId="5CA96718" w14:textId="77777777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 согласия производителя фонограммы </w:t>
      </w:r>
    </w:p>
    <w:p w14:paraId="06199B70" w14:textId="77777777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без согласия производителя фонограммы и без выплаты автору вознаграждения </w:t>
      </w:r>
    </w:p>
    <w:p w14:paraId="71F11406" w14:textId="77777777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 случае, если организация имеет официальное местонахождение на территории РФ и осуществляет вещание с помощью передатчиков, расположенных на ее территории </w:t>
      </w:r>
    </w:p>
    <w:p w14:paraId="3C1FD335" w14:textId="1147CC18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без согласия производителя фонограммы и исполнителя, но с выплатой вознаграждения</w:t>
      </w:r>
      <w:r w:rsidR="00E63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3637" w:rsidRPr="00E636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обладателям исключительных прав на фонограмму и на зафиксированное в ней исполнение</w:t>
      </w:r>
    </w:p>
    <w:p w14:paraId="215B6340" w14:textId="3D0FF351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856E7F" w14:textId="4424919C" w:rsidR="00F73869" w:rsidRPr="00E63637" w:rsidRDefault="00F73869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6363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63637">
        <w:rPr>
          <w:rFonts w:ascii="Times New Roman" w:hAnsi="Times New Roman" w:cs="Times New Roman"/>
          <w:i/>
          <w:sz w:val="28"/>
          <w:szCs w:val="28"/>
        </w:rPr>
        <w:t xml:space="preserve">Правовые акты, разъясняющие вопросы применения права в порядке толкования законодательства, и обязательные для всей системы соответствующих судов именуются </w:t>
      </w:r>
    </w:p>
    <w:p w14:paraId="3DADDB30" w14:textId="77777777" w:rsidR="00F73869" w:rsidRDefault="00F73869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а) обычаем; </w:t>
      </w:r>
    </w:p>
    <w:p w14:paraId="68D73F5E" w14:textId="77777777" w:rsidR="00F73869" w:rsidRDefault="00F73869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б) сервитутом; </w:t>
      </w:r>
    </w:p>
    <w:p w14:paraId="7D932E66" w14:textId="77777777" w:rsidR="00F73869" w:rsidRDefault="00F73869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в) постановлениями судебных пленумов; </w:t>
      </w:r>
    </w:p>
    <w:p w14:paraId="27F64B4F" w14:textId="140777FF" w:rsidR="00F73869" w:rsidRP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869">
        <w:rPr>
          <w:rFonts w:ascii="Times New Roman" w:hAnsi="Times New Roman" w:cs="Times New Roman"/>
          <w:sz w:val="28"/>
          <w:szCs w:val="28"/>
        </w:rPr>
        <w:t>г) деловыми обыкновениями.</w:t>
      </w:r>
    </w:p>
    <w:p w14:paraId="1B2D4F02" w14:textId="14B58169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EB19C0" w14:textId="2AB9F0E2" w:rsidR="00F73869" w:rsidRPr="00E63637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6363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636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Заявление о возможности предоставления любому лицу права использования изобретения, полезной модели или промышленного образца называется:</w:t>
      </w:r>
    </w:p>
    <w:p w14:paraId="49479C3D" w14:textId="77777777" w:rsidR="00F73869" w:rsidRP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право доступа к патенту;</w:t>
      </w:r>
    </w:p>
    <w:p w14:paraId="5B41A08F" w14:textId="77777777" w:rsidR="00F73869" w:rsidRP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отказ от патента;</w:t>
      </w:r>
    </w:p>
    <w:p w14:paraId="7FB963F7" w14:textId="77777777" w:rsidR="00F73869" w:rsidRP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открытая лицензия;</w:t>
      </w:r>
    </w:p>
    <w:p w14:paraId="12324C19" w14:textId="6AA65D81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671F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соглашения</w:t>
      </w:r>
      <w:r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E25A37" w14:textId="552ADA0A" w:rsid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382DA5" w14:textId="0910F9C5" w:rsidR="00BA0932" w:rsidRDefault="00F73869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112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73869">
        <w:rPr>
          <w:rFonts w:ascii="Times New Roman" w:hAnsi="Times New Roman" w:cs="Times New Roman"/>
          <w:sz w:val="28"/>
          <w:szCs w:val="28"/>
        </w:rPr>
        <w:t xml:space="preserve"> </w:t>
      </w:r>
      <w:r w:rsidRPr="005E1127">
        <w:rPr>
          <w:rFonts w:ascii="Times New Roman" w:hAnsi="Times New Roman" w:cs="Times New Roman"/>
          <w:i/>
          <w:sz w:val="28"/>
          <w:szCs w:val="28"/>
        </w:rPr>
        <w:t>Какие экземпляры произведений признаются контрафактными?</w:t>
      </w:r>
      <w:r w:rsidRPr="00F738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A7D586" w14:textId="058108B8" w:rsidR="00BA0932" w:rsidRDefault="00F73869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а) содержащие сведения, не соответствующие действительности; </w:t>
      </w:r>
    </w:p>
    <w:p w14:paraId="195FCB11" w14:textId="77777777" w:rsidR="00BA0932" w:rsidRDefault="00F73869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б) порочащие честь и достоинство автора; </w:t>
      </w:r>
    </w:p>
    <w:p w14:paraId="500E8687" w14:textId="77777777" w:rsidR="00BA0932" w:rsidRDefault="00F73869" w:rsidP="00F73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69">
        <w:rPr>
          <w:rFonts w:ascii="Times New Roman" w:hAnsi="Times New Roman" w:cs="Times New Roman"/>
          <w:sz w:val="28"/>
          <w:szCs w:val="28"/>
        </w:rPr>
        <w:t xml:space="preserve">в) изготовленные с нарушением авторских прав; </w:t>
      </w:r>
    </w:p>
    <w:p w14:paraId="67FBA060" w14:textId="6473F86E" w:rsidR="00F73869" w:rsidRP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869">
        <w:rPr>
          <w:rFonts w:ascii="Times New Roman" w:hAnsi="Times New Roman" w:cs="Times New Roman"/>
          <w:sz w:val="28"/>
          <w:szCs w:val="28"/>
        </w:rPr>
        <w:lastRenderedPageBreak/>
        <w:t>г) приобретенные законным путем по установленной цене, но переданные по цене значительно выше ранее установленной</w:t>
      </w:r>
    </w:p>
    <w:p w14:paraId="1B7A0931" w14:textId="77777777" w:rsidR="00F73869" w:rsidRPr="00F73869" w:rsidRDefault="00F73869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B6CACA" w14:textId="13BEF806" w:rsidR="00AA4593" w:rsidRDefault="005E1127" w:rsidP="00AA4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12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AA4593" w:rsidRPr="005E11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A4593" w:rsidRPr="00AA4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A4593" w:rsidRPr="00AA45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 определение:</w:t>
      </w:r>
      <w:r w:rsidR="00AA4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593" w:rsidRPr="00AA4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 </w:t>
      </w:r>
      <w:r w:rsidR="005B2707" w:rsidRPr="00202360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 w:rsidR="00AA4593" w:rsidRPr="00AA4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представленная в объективной форме совокупность</w:t>
      </w:r>
      <w:r w:rsidR="00AA4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593" w:rsidRPr="00AA45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самостоятельных материалов (статей, расчетов, нормативных актов, судебных решений</w:t>
      </w:r>
      <w:r w:rsidR="00AA4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593" w:rsidRPr="00AA4593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иных подобных материалов), систематизированных таким образом, чтобы эти материалы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593" w:rsidRPr="00AA45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могли быть найдены и обработаны с помощью электронной вычислительной машины (ЭВМ) (ст. 1260 ГК РФ).</w:t>
      </w:r>
      <w:r w:rsidR="00AA4593" w:rsidRPr="00AA4593">
        <w:rPr>
          <w:rFonts w:ascii="Times New Roman" w:eastAsia="Times New Roman" w:hAnsi="Times New Roman" w:cs="Times New Roman"/>
          <w:sz w:val="28"/>
          <w:szCs w:val="28"/>
          <w:lang w:eastAsia="ru-RU"/>
        </w:rPr>
        <w:cr/>
      </w:r>
    </w:p>
    <w:p w14:paraId="738DCC74" w14:textId="7629A174" w:rsidR="00F73869" w:rsidRPr="00AA4593" w:rsidRDefault="005E1127" w:rsidP="00AA4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F73869"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 определение: _________________________ </w:t>
      </w:r>
      <w:r w:rsidR="005B2707" w:rsidRPr="00202360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 w:rsidR="00F73869"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способ хранения данных при помощи программных шифров и цифровых записей, представляющий собой непрерывную цепь блоков, выстроенных по определенным правилам. Технология была изначально разработана для цифровой валюты, биткоина, но в настоящее время техническое сообщество ищет другие потенциальные варианты использования данной технологии.</w:t>
      </w:r>
    </w:p>
    <w:p w14:paraId="504E2F7D" w14:textId="77777777" w:rsidR="00F73869" w:rsidRDefault="00F73869" w:rsidP="00646B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75CF01" w14:textId="1574EF40" w:rsidR="00F73869" w:rsidRPr="00F73869" w:rsidRDefault="005E1127" w:rsidP="00F73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 определе</w:t>
      </w:r>
      <w:r w:rsidR="00F73869"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ние: 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707" w:rsidRPr="00202360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 w:rsidR="00F73869" w:rsidRPr="00F73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фактическое использование изобретения в области его возможного применения в объеме всех признаков, указанных в формуле изобретения.</w:t>
      </w:r>
    </w:p>
    <w:p w14:paraId="60E9D1F6" w14:textId="2450B7D6" w:rsidR="00F73869" w:rsidRDefault="00F73869" w:rsidP="00646B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0644E1" w14:textId="08B4D6AD" w:rsidR="005E1127" w:rsidRDefault="005E1127" w:rsidP="005E1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Дополните определение: ________________________ </w:t>
      </w:r>
      <w:r w:rsidR="005B2707" w:rsidRPr="00202360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127">
        <w:rPr>
          <w:rFonts w:ascii="Times New Roman" w:hAnsi="Times New Roman" w:cs="Times New Roman"/>
          <w:sz w:val="28"/>
          <w:szCs w:val="28"/>
        </w:rPr>
        <w:t xml:space="preserve">часть сети Интернет, выделенная по именному критерию и предоставленная во владение организации, которая отвечает за его поддержку. </w:t>
      </w:r>
    </w:p>
    <w:p w14:paraId="4C5F49B4" w14:textId="77777777" w:rsidR="005E1127" w:rsidRDefault="005E1127" w:rsidP="005E1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34D864" w14:textId="39CB606F" w:rsidR="005E1127" w:rsidRDefault="005E1127" w:rsidP="005E1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Pr="005E1127">
        <w:rPr>
          <w:rFonts w:ascii="Times New Roman" w:hAnsi="Times New Roman" w:cs="Times New Roman"/>
          <w:sz w:val="28"/>
          <w:szCs w:val="28"/>
        </w:rPr>
        <w:t xml:space="preserve"> Дополните определение: _________________________ </w:t>
      </w:r>
      <w:r w:rsidR="005B2707" w:rsidRPr="00202360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 w:rsidRPr="005E1127">
        <w:rPr>
          <w:rFonts w:ascii="Times New Roman" w:hAnsi="Times New Roman" w:cs="Times New Roman"/>
          <w:sz w:val="28"/>
          <w:szCs w:val="28"/>
        </w:rPr>
        <w:t xml:space="preserve"> совокупность документов, подаваемых заявителем или доверенным лицом от имени заявителя и содержащих просьбу о выдаче охранного документа. </w:t>
      </w:r>
    </w:p>
    <w:p w14:paraId="7187A9FC" w14:textId="77777777" w:rsidR="005E1127" w:rsidRDefault="005E1127" w:rsidP="005E1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6510E2" w14:textId="71080FC1" w:rsidR="005E1127" w:rsidRDefault="005E1127" w:rsidP="005E1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Pr="005E1127">
        <w:rPr>
          <w:rFonts w:ascii="Times New Roman" w:hAnsi="Times New Roman" w:cs="Times New Roman"/>
          <w:sz w:val="28"/>
          <w:szCs w:val="28"/>
        </w:rPr>
        <w:t xml:space="preserve">Дополните определение: _________________________ </w:t>
      </w:r>
      <w:r w:rsidR="005B2707" w:rsidRPr="00202360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 w:rsidRPr="005E1127">
        <w:rPr>
          <w:rFonts w:ascii="Times New Roman" w:hAnsi="Times New Roman" w:cs="Times New Roman"/>
          <w:sz w:val="28"/>
          <w:szCs w:val="28"/>
        </w:rPr>
        <w:t xml:space="preserve"> помещается на каждом экземпляре произведения и состоит из трех элементов: латинской буквы C в окружности, имени и наименования правообладателя и года первого опубликования произведения. </w:t>
      </w:r>
    </w:p>
    <w:p w14:paraId="2892C8D3" w14:textId="77777777" w:rsidR="005E1127" w:rsidRDefault="005E1127" w:rsidP="005E1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80397B" w14:textId="6986D1D7" w:rsidR="00BA0932" w:rsidRPr="005E1127" w:rsidRDefault="005B2707" w:rsidP="005E1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30. </w:t>
      </w:r>
      <w:r w:rsidR="005E1127" w:rsidRPr="005E1127">
        <w:rPr>
          <w:rFonts w:ascii="Times New Roman" w:hAnsi="Times New Roman" w:cs="Times New Roman"/>
          <w:sz w:val="28"/>
          <w:szCs w:val="28"/>
        </w:rPr>
        <w:t xml:space="preserve"> Дополните определение: _________________________ </w:t>
      </w:r>
      <w:r w:rsidRPr="00202360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 w:rsidR="005E1127" w:rsidRPr="005E1127">
        <w:rPr>
          <w:rFonts w:ascii="Times New Roman" w:hAnsi="Times New Roman" w:cs="Times New Roman"/>
          <w:sz w:val="28"/>
          <w:szCs w:val="28"/>
        </w:rPr>
        <w:t xml:space="preserve"> автор изобретения, признанного таковым официальным государственным органом. </w:t>
      </w:r>
    </w:p>
    <w:p w14:paraId="0DAE08DE" w14:textId="77777777" w:rsidR="00BA0932" w:rsidRDefault="00BA0932" w:rsidP="00646B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E31D34" w14:textId="743CB1E8" w:rsidR="00646B41" w:rsidRDefault="00646B41" w:rsidP="00A13F6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64598A" w14:textId="51C38FDF" w:rsidR="005B2707" w:rsidRPr="000613F0" w:rsidRDefault="005B2707" w:rsidP="00963BCB">
      <w:pPr>
        <w:spacing w:after="0" w:line="252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</w:t>
      </w:r>
      <w:bookmarkStart w:id="1" w:name="_Hlk132903359"/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Примерные критерии оценивания</w:t>
      </w:r>
      <w:bookmarkEnd w:id="1"/>
    </w:p>
    <w:p w14:paraId="1DCBD1E3" w14:textId="77777777" w:rsidR="005B2707" w:rsidRPr="000613F0" w:rsidRDefault="005B2707" w:rsidP="005B270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F3FA145" w14:textId="77777777" w:rsidR="005B2707" w:rsidRPr="000613F0" w:rsidRDefault="005B2707" w:rsidP="005B27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371AA98F" w14:textId="77777777" w:rsidR="005B2707" w:rsidRPr="000613F0" w:rsidRDefault="005B2707" w:rsidP="005B270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14E7B675" w14:textId="77777777" w:rsidR="005B2707" w:rsidRPr="000613F0" w:rsidRDefault="005B2707" w:rsidP="005B27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184F6260" w14:textId="77777777" w:rsidR="005B2707" w:rsidRPr="000613F0" w:rsidRDefault="005B2707" w:rsidP="005B27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387DB55F" w14:textId="77777777" w:rsidR="005B2707" w:rsidRPr="000613F0" w:rsidRDefault="005B2707" w:rsidP="005B27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49A3D5B4" w14:textId="77777777" w:rsidR="005B2707" w:rsidRPr="000613F0" w:rsidRDefault="005B2707" w:rsidP="005B27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D4A2C37" w14:textId="77777777" w:rsidR="005B2707" w:rsidRPr="000613F0" w:rsidRDefault="005B2707" w:rsidP="005B27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118EFAF2" w14:textId="77777777" w:rsidR="005B2707" w:rsidRPr="000613F0" w:rsidRDefault="005B2707" w:rsidP="005B270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353DDBE6" w14:textId="77777777" w:rsidR="005B2707" w:rsidRPr="000613F0" w:rsidRDefault="005B2707" w:rsidP="005B27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2129D30F" w14:textId="77777777" w:rsidR="005B2707" w:rsidRPr="000613F0" w:rsidRDefault="005B2707" w:rsidP="005B27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5C92AB62" w14:textId="77777777" w:rsidR="005B2707" w:rsidRPr="000613F0" w:rsidRDefault="005B2707" w:rsidP="005B27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01C5ACA4" w14:textId="77777777" w:rsidR="005B2707" w:rsidRDefault="005B2707" w:rsidP="005B27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7CC17C" w14:textId="77777777" w:rsidR="005B2707" w:rsidRDefault="005B2707" w:rsidP="005B27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17647A" w14:textId="77777777" w:rsidR="005B2707" w:rsidRPr="000613F0" w:rsidRDefault="005B2707" w:rsidP="005B27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76702B" w14:textId="77777777" w:rsidR="005B2707" w:rsidRDefault="005B2707" w:rsidP="00963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6EB9DEE9" w14:textId="0B4D1BB1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color w:val="333333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Pr="005B2707">
        <w:rPr>
          <w:rStyle w:val="af3"/>
          <w:b w:val="0"/>
          <w:color w:val="333333"/>
          <w:sz w:val="28"/>
          <w:szCs w:val="28"/>
          <w:shd w:val="clear" w:color="auto" w:fill="FFFFFF"/>
        </w:rPr>
        <w:t>б</w:t>
      </w:r>
    </w:p>
    <w:p w14:paraId="6BA980CF" w14:textId="1F75556F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rStyle w:val="af3"/>
          <w:b w:val="0"/>
          <w:sz w:val="28"/>
          <w:szCs w:val="28"/>
          <w:shd w:val="clear" w:color="auto" w:fill="FFFFFF"/>
        </w:rPr>
        <w:t>а</w:t>
      </w:r>
    </w:p>
    <w:p w14:paraId="60BF8241" w14:textId="383B4874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rStyle w:val="af3"/>
          <w:b w:val="0"/>
          <w:sz w:val="28"/>
          <w:szCs w:val="28"/>
          <w:shd w:val="clear" w:color="auto" w:fill="FFFFFF"/>
        </w:rPr>
        <w:t>в</w:t>
      </w:r>
    </w:p>
    <w:p w14:paraId="2DF4D799" w14:textId="64C203CA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rStyle w:val="af3"/>
          <w:b w:val="0"/>
          <w:sz w:val="28"/>
          <w:szCs w:val="28"/>
          <w:shd w:val="clear" w:color="auto" w:fill="FFFFFF"/>
        </w:rPr>
        <w:t>г</w:t>
      </w:r>
    </w:p>
    <w:p w14:paraId="24FFD636" w14:textId="43715278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rStyle w:val="af3"/>
          <w:b w:val="0"/>
          <w:sz w:val="28"/>
          <w:szCs w:val="28"/>
          <w:shd w:val="clear" w:color="auto" w:fill="FFFFFF"/>
        </w:rPr>
        <w:t>г</w:t>
      </w:r>
    </w:p>
    <w:p w14:paraId="05C98FFD" w14:textId="2FE0456A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color w:val="333333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lastRenderedPageBreak/>
        <w:t xml:space="preserve">Ответ: </w:t>
      </w:r>
      <w:r>
        <w:rPr>
          <w:rStyle w:val="af3"/>
          <w:b w:val="0"/>
          <w:color w:val="333333"/>
          <w:sz w:val="28"/>
          <w:szCs w:val="28"/>
          <w:shd w:val="clear" w:color="auto" w:fill="FFFFFF"/>
        </w:rPr>
        <w:t>г, а, в</w:t>
      </w:r>
    </w:p>
    <w:p w14:paraId="20A5A37F" w14:textId="59217F0A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</w:t>
      </w:r>
    </w:p>
    <w:p w14:paraId="0D7DF6A9" w14:textId="58B96147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в</w:t>
      </w:r>
    </w:p>
    <w:p w14:paraId="346C7BB9" w14:textId="065F13DF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в</w:t>
      </w:r>
    </w:p>
    <w:p w14:paraId="40D3493D" w14:textId="3FD7AB6C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а</w:t>
      </w:r>
    </w:p>
    <w:p w14:paraId="04AD8B9F" w14:textId="1D181421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г</w:t>
      </w:r>
    </w:p>
    <w:p w14:paraId="10D1F9CD" w14:textId="427E56BE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в</w:t>
      </w:r>
    </w:p>
    <w:p w14:paraId="6268F94C" w14:textId="3194D578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в</w:t>
      </w:r>
    </w:p>
    <w:p w14:paraId="7030D1EA" w14:textId="1E026E41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в</w:t>
      </w:r>
    </w:p>
    <w:p w14:paraId="1BF20123" w14:textId="32217734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</w:t>
      </w:r>
    </w:p>
    <w:p w14:paraId="2E224A66" w14:textId="350A26B5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г</w:t>
      </w:r>
    </w:p>
    <w:p w14:paraId="748CE4BF" w14:textId="47D82C19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sz w:val="28"/>
          <w:szCs w:val="28"/>
          <w:shd w:val="clear" w:color="auto" w:fill="FFFFFF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</w:t>
      </w:r>
    </w:p>
    <w:p w14:paraId="5C306E58" w14:textId="67DBB901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а, б, в, г</w:t>
      </w:r>
    </w:p>
    <w:p w14:paraId="490602A8" w14:textId="3F40E89C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в</w:t>
      </w:r>
    </w:p>
    <w:p w14:paraId="06A0B4F6" w14:textId="0BF658F4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rStyle w:val="af3"/>
          <w:b w:val="0"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г</w:t>
      </w:r>
    </w:p>
    <w:p w14:paraId="5E4AF13F" w14:textId="278BB4A4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в</w:t>
      </w:r>
    </w:p>
    <w:p w14:paraId="7C15DA58" w14:textId="222A1A1B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 w:rsidR="00E92CF7">
        <w:rPr>
          <w:bCs/>
          <w:color w:val="000000"/>
          <w:sz w:val="28"/>
          <w:szCs w:val="28"/>
        </w:rPr>
        <w:t>в</w:t>
      </w:r>
    </w:p>
    <w:p w14:paraId="6D6667B7" w14:textId="6DF23B7F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в</w:t>
      </w:r>
    </w:p>
    <w:p w14:paraId="0CA5BA2A" w14:textId="1B2C8FB4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база данных</w:t>
      </w:r>
    </w:p>
    <w:p w14:paraId="4CE39946" w14:textId="05899039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блокчейн</w:t>
      </w:r>
    </w:p>
    <w:p w14:paraId="527BFF3A" w14:textId="4981127E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внедрение изобретения</w:t>
      </w:r>
    </w:p>
    <w:p w14:paraId="79FB2404" w14:textId="3B92F43A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Ответ: домен</w:t>
      </w:r>
    </w:p>
    <w:p w14:paraId="03AA8E22" w14:textId="429CDB1B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заявка</w:t>
      </w:r>
    </w:p>
    <w:p w14:paraId="23D04222" w14:textId="7F672220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Ответ: знак охраны авторского права</w:t>
      </w:r>
    </w:p>
    <w:p w14:paraId="0785D4E4" w14:textId="496EB180" w:rsidR="005B2707" w:rsidRPr="00A426D5" w:rsidRDefault="005B2707" w:rsidP="00963BCB">
      <w:pPr>
        <w:pStyle w:val="ab"/>
        <w:numPr>
          <w:ilvl w:val="0"/>
          <w:numId w:val="28"/>
        </w:numPr>
        <w:shd w:val="clear" w:color="auto" w:fill="FFFFFF"/>
        <w:tabs>
          <w:tab w:val="left" w:pos="1134"/>
        </w:tabs>
        <w:ind w:left="426" w:firstLine="283"/>
        <w:jc w:val="both"/>
        <w:rPr>
          <w:bCs/>
          <w:color w:val="000000"/>
          <w:sz w:val="28"/>
          <w:szCs w:val="28"/>
        </w:rPr>
      </w:pPr>
      <w:r w:rsidRPr="00A426D5">
        <w:rPr>
          <w:bCs/>
          <w:color w:val="000000"/>
          <w:sz w:val="28"/>
          <w:szCs w:val="28"/>
        </w:rPr>
        <w:t xml:space="preserve">Ответ: </w:t>
      </w:r>
      <w:r>
        <w:rPr>
          <w:bCs/>
          <w:color w:val="000000"/>
          <w:sz w:val="28"/>
          <w:szCs w:val="28"/>
        </w:rPr>
        <w:t>изобретатель</w:t>
      </w:r>
    </w:p>
    <w:p w14:paraId="57821634" w14:textId="77777777" w:rsidR="005B2707" w:rsidRPr="00646B41" w:rsidRDefault="005B2707" w:rsidP="00963BCB">
      <w:pPr>
        <w:tabs>
          <w:tab w:val="left" w:pos="1134"/>
        </w:tabs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5B2707" w:rsidRPr="00646B41" w:rsidSect="00646B41">
      <w:headerReference w:type="default" r:id="rId8"/>
      <w:headerReference w:type="first" r:id="rId9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6EAC6" w14:textId="77777777" w:rsidR="00753E7A" w:rsidRDefault="00753E7A">
      <w:pPr>
        <w:spacing w:after="0" w:line="240" w:lineRule="auto"/>
      </w:pPr>
      <w:r>
        <w:separator/>
      </w:r>
    </w:p>
  </w:endnote>
  <w:endnote w:type="continuationSeparator" w:id="0">
    <w:p w14:paraId="138D3375" w14:textId="77777777" w:rsidR="00753E7A" w:rsidRDefault="00753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8608577"/>
      <w:docPartObj>
        <w:docPartGallery w:val="Page Numbers (Bottom of Page)"/>
        <w:docPartUnique/>
      </w:docPartObj>
    </w:sdtPr>
    <w:sdtEndPr/>
    <w:sdtContent>
      <w:p w14:paraId="172361FE" w14:textId="4515AB62" w:rsidR="005D4C7C" w:rsidRDefault="005D4C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CF7">
          <w:rPr>
            <w:noProof/>
          </w:rPr>
          <w:t>10</w:t>
        </w:r>
        <w:r>
          <w:fldChar w:fldCharType="end"/>
        </w:r>
      </w:p>
    </w:sdtContent>
  </w:sdt>
  <w:p w14:paraId="68C08A3C" w14:textId="77777777" w:rsidR="005D4C7C" w:rsidRDefault="005D4C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A83E4" w14:textId="77777777" w:rsidR="00753E7A" w:rsidRDefault="00753E7A">
      <w:pPr>
        <w:spacing w:after="0" w:line="240" w:lineRule="auto"/>
      </w:pPr>
      <w:r>
        <w:separator/>
      </w:r>
    </w:p>
  </w:footnote>
  <w:footnote w:type="continuationSeparator" w:id="0">
    <w:p w14:paraId="61DA0A40" w14:textId="77777777" w:rsidR="00753E7A" w:rsidRDefault="00753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9C0AC" w14:textId="77777777" w:rsidR="005D4C7C" w:rsidRDefault="005D4C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C43E8" w14:textId="77777777" w:rsidR="005D4C7C" w:rsidRDefault="005D4C7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0532CB"/>
    <w:multiLevelType w:val="hybridMultilevel"/>
    <w:tmpl w:val="B016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9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3" w15:restartNumberingAfterBreak="0">
    <w:nsid w:val="2C364488"/>
    <w:multiLevelType w:val="hybridMultilevel"/>
    <w:tmpl w:val="BAA03D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1FB05A1"/>
    <w:multiLevelType w:val="hybridMultilevel"/>
    <w:tmpl w:val="60CC0CF2"/>
    <w:lvl w:ilvl="0" w:tplc="E6143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D24368"/>
    <w:multiLevelType w:val="hybridMultilevel"/>
    <w:tmpl w:val="57DE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A4F1A19"/>
    <w:multiLevelType w:val="hybridMultilevel"/>
    <w:tmpl w:val="FE8CC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8"/>
  </w:num>
  <w:num w:numId="5">
    <w:abstractNumId w:val="18"/>
  </w:num>
  <w:num w:numId="6">
    <w:abstractNumId w:val="21"/>
  </w:num>
  <w:num w:numId="7">
    <w:abstractNumId w:val="26"/>
  </w:num>
  <w:num w:numId="8">
    <w:abstractNumId w:val="24"/>
  </w:num>
  <w:num w:numId="9">
    <w:abstractNumId w:val="1"/>
  </w:num>
  <w:num w:numId="10">
    <w:abstractNumId w:val="7"/>
  </w:num>
  <w:num w:numId="11">
    <w:abstractNumId w:val="22"/>
  </w:num>
  <w:num w:numId="12">
    <w:abstractNumId w:val="0"/>
  </w:num>
  <w:num w:numId="13">
    <w:abstractNumId w:val="15"/>
  </w:num>
  <w:num w:numId="14">
    <w:abstractNumId w:val="9"/>
  </w:num>
  <w:num w:numId="15">
    <w:abstractNumId w:val="23"/>
  </w:num>
  <w:num w:numId="16">
    <w:abstractNumId w:val="19"/>
  </w:num>
  <w:num w:numId="17">
    <w:abstractNumId w:val="5"/>
  </w:num>
  <w:num w:numId="18">
    <w:abstractNumId w:val="4"/>
  </w:num>
  <w:num w:numId="19">
    <w:abstractNumId w:val="11"/>
  </w:num>
  <w:num w:numId="20">
    <w:abstractNumId w:val="3"/>
  </w:num>
  <w:num w:numId="21">
    <w:abstractNumId w:val="27"/>
  </w:num>
  <w:num w:numId="22">
    <w:abstractNumId w:val="16"/>
  </w:num>
  <w:num w:numId="23">
    <w:abstractNumId w:val="10"/>
  </w:num>
  <w:num w:numId="24">
    <w:abstractNumId w:val="25"/>
  </w:num>
  <w:num w:numId="25">
    <w:abstractNumId w:val="6"/>
  </w:num>
  <w:num w:numId="26">
    <w:abstractNumId w:val="17"/>
  </w:num>
  <w:num w:numId="27">
    <w:abstractNumId w:val="13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304"/>
    <w:rsid w:val="00155AE3"/>
    <w:rsid w:val="00184699"/>
    <w:rsid w:val="00261D71"/>
    <w:rsid w:val="002C2B5E"/>
    <w:rsid w:val="002D0FBE"/>
    <w:rsid w:val="0038779F"/>
    <w:rsid w:val="00432DDA"/>
    <w:rsid w:val="004633F6"/>
    <w:rsid w:val="004B2D81"/>
    <w:rsid w:val="004E6617"/>
    <w:rsid w:val="005240A0"/>
    <w:rsid w:val="005337C7"/>
    <w:rsid w:val="00573E76"/>
    <w:rsid w:val="005B2707"/>
    <w:rsid w:val="005C602E"/>
    <w:rsid w:val="005D4C7C"/>
    <w:rsid w:val="005E1127"/>
    <w:rsid w:val="00646B41"/>
    <w:rsid w:val="00671F34"/>
    <w:rsid w:val="00691AE1"/>
    <w:rsid w:val="006B40F6"/>
    <w:rsid w:val="006E2024"/>
    <w:rsid w:val="00753E7A"/>
    <w:rsid w:val="00853F00"/>
    <w:rsid w:val="00894D5A"/>
    <w:rsid w:val="00917E3B"/>
    <w:rsid w:val="00963BCB"/>
    <w:rsid w:val="0098584B"/>
    <w:rsid w:val="009F7B37"/>
    <w:rsid w:val="00A13F67"/>
    <w:rsid w:val="00A3100C"/>
    <w:rsid w:val="00A6705E"/>
    <w:rsid w:val="00A7025E"/>
    <w:rsid w:val="00A91168"/>
    <w:rsid w:val="00AA4593"/>
    <w:rsid w:val="00AB289A"/>
    <w:rsid w:val="00B141E5"/>
    <w:rsid w:val="00BA0932"/>
    <w:rsid w:val="00BC7402"/>
    <w:rsid w:val="00BE7A8B"/>
    <w:rsid w:val="00C66BB5"/>
    <w:rsid w:val="00C93304"/>
    <w:rsid w:val="00CA55A0"/>
    <w:rsid w:val="00CC6951"/>
    <w:rsid w:val="00CD33A8"/>
    <w:rsid w:val="00CF4666"/>
    <w:rsid w:val="00D46703"/>
    <w:rsid w:val="00DA6C2E"/>
    <w:rsid w:val="00DE2181"/>
    <w:rsid w:val="00DE494D"/>
    <w:rsid w:val="00E06205"/>
    <w:rsid w:val="00E213B4"/>
    <w:rsid w:val="00E33A2B"/>
    <w:rsid w:val="00E63637"/>
    <w:rsid w:val="00E92CF7"/>
    <w:rsid w:val="00EB230A"/>
    <w:rsid w:val="00F455DA"/>
    <w:rsid w:val="00F73869"/>
    <w:rsid w:val="00F84A55"/>
    <w:rsid w:val="00F8788A"/>
    <w:rsid w:val="00F92452"/>
    <w:rsid w:val="00FD4876"/>
    <w:rsid w:val="00FD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5C6F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4D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link w:val="ac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">
    <w:name w:val="footnote text"/>
    <w:basedOn w:val="a"/>
    <w:link w:val="af0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1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3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3">
    <w:name w:val="Strong"/>
    <w:uiPriority w:val="22"/>
    <w:qFormat/>
    <w:rsid w:val="00646B41"/>
    <w:rPr>
      <w:rFonts w:cs="Times New Roman"/>
      <w:b/>
      <w:bCs/>
    </w:rPr>
  </w:style>
  <w:style w:type="character" w:customStyle="1" w:styleId="40">
    <w:name w:val="Основной текст (4)"/>
    <w:uiPriority w:val="99"/>
    <w:rsid w:val="005D4C7C"/>
    <w:rPr>
      <w:rFonts w:cs="Times New Roman"/>
      <w:b/>
      <w:bCs/>
      <w:i/>
      <w:iCs/>
      <w:sz w:val="22"/>
      <w:szCs w:val="22"/>
      <w:shd w:val="clear" w:color="auto" w:fill="FFFFFF"/>
    </w:rPr>
  </w:style>
  <w:style w:type="character" w:customStyle="1" w:styleId="ac">
    <w:name w:val="Абзац списка Знак"/>
    <w:basedOn w:val="a0"/>
    <w:link w:val="ab"/>
    <w:uiPriority w:val="34"/>
    <w:qFormat/>
    <w:locked/>
    <w:rsid w:val="005B27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D4D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4">
    <w:name w:val="TOC Heading"/>
    <w:basedOn w:val="1"/>
    <w:next w:val="a"/>
    <w:uiPriority w:val="39"/>
    <w:unhideWhenUsed/>
    <w:qFormat/>
    <w:rsid w:val="00FD4D12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7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10</Pages>
  <Words>2065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Ольга Ю. Крамлих</cp:lastModifiedBy>
  <cp:revision>24</cp:revision>
  <cp:lastPrinted>2025-09-20T13:24:00Z</cp:lastPrinted>
  <dcterms:created xsi:type="dcterms:W3CDTF">2025-09-12T05:29:00Z</dcterms:created>
  <dcterms:modified xsi:type="dcterms:W3CDTF">2025-10-29T09:50:00Z</dcterms:modified>
</cp:coreProperties>
</file>