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31A0F" w14:textId="77777777" w:rsidR="005449EF" w:rsidRDefault="005449EF" w:rsidP="005449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201B7F4D" w14:textId="77777777" w:rsidR="005449EF" w:rsidRDefault="005449EF" w:rsidP="005449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59EF7C3F" w14:textId="77777777" w:rsidR="005449EF" w:rsidRDefault="005449EF" w:rsidP="005449E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537E5D78" w14:textId="77777777" w:rsidR="005449EF" w:rsidRDefault="005449EF" w:rsidP="005449E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31D4A39B" w14:textId="77777777" w:rsidR="005449EF" w:rsidRDefault="005449EF" w:rsidP="005449E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03D7F068" w14:textId="77777777" w:rsidR="00671F18" w:rsidRPr="00C2580F" w:rsidRDefault="00671F18" w:rsidP="00671F18">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3758220" w14:textId="77777777" w:rsidR="00ED7A64" w:rsidRDefault="00ED7A64"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196A0604" w:rsidR="00AE2C3D" w:rsidRPr="00AE2C3D" w:rsidRDefault="00E24C1E"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ТАМОЖЕННЫЕ ПРЕСТУПЛЕНИЯ И ПРАВОНАРУШЕНИЯ</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7FEE3F1D" w14:textId="77777777" w:rsidR="00DC5338" w:rsidRPr="00AE2C3D" w:rsidRDefault="00DC5338" w:rsidP="00DC5338">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71F843FA" w14:textId="77777777" w:rsidR="00DC5338" w:rsidRPr="00972336" w:rsidRDefault="00DC5338" w:rsidP="00DC533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5C54C52E" w14:textId="77777777" w:rsidR="00DC5338" w:rsidRPr="00972336" w:rsidRDefault="00DC5338" w:rsidP="00DC533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3B1D5D30" w14:textId="77777777" w:rsidR="00DC5338" w:rsidRPr="00972336" w:rsidRDefault="00DC5338" w:rsidP="00DC533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708CCE5B" w14:textId="77777777" w:rsidR="00DC5338" w:rsidRPr="00972336" w:rsidRDefault="00DC5338" w:rsidP="00DC5338">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64D563AE" w14:textId="77777777" w:rsidR="00DC5338" w:rsidRPr="00BC0615" w:rsidRDefault="00DC5338" w:rsidP="00DC5338">
      <w:pPr>
        <w:spacing w:after="0" w:line="240" w:lineRule="auto"/>
        <w:jc w:val="center"/>
        <w:rPr>
          <w:rFonts w:ascii="Times New Roman" w:eastAsia="Times New Roman" w:hAnsi="Times New Roman" w:cs="Times New Roman"/>
          <w:b/>
          <w:color w:val="000000" w:themeColor="text1"/>
          <w:sz w:val="28"/>
          <w:szCs w:val="28"/>
          <w:lang w:eastAsia="ru-RU"/>
        </w:rPr>
      </w:pPr>
    </w:p>
    <w:p w14:paraId="695DF655" w14:textId="77777777" w:rsidR="00DC5338" w:rsidRDefault="00DC5338" w:rsidP="00DC5338">
      <w:pPr>
        <w:spacing w:after="0" w:line="240" w:lineRule="auto"/>
        <w:jc w:val="center"/>
        <w:rPr>
          <w:rFonts w:ascii="Times New Roman" w:eastAsia="Times New Roman" w:hAnsi="Times New Roman" w:cs="Times New Roman"/>
          <w:b/>
          <w:color w:val="000000" w:themeColor="text1"/>
          <w:sz w:val="28"/>
          <w:szCs w:val="28"/>
          <w:lang w:eastAsia="ru-RU"/>
        </w:rPr>
      </w:pPr>
    </w:p>
    <w:p w14:paraId="54BFF8D7" w14:textId="77777777" w:rsidR="00DC5338" w:rsidRDefault="00DC5338" w:rsidP="00DC5338">
      <w:pPr>
        <w:spacing w:after="0" w:line="240" w:lineRule="auto"/>
        <w:jc w:val="center"/>
        <w:rPr>
          <w:rFonts w:ascii="Times New Roman" w:eastAsia="Times New Roman" w:hAnsi="Times New Roman" w:cs="Times New Roman"/>
          <w:bCs/>
          <w:sz w:val="28"/>
          <w:szCs w:val="28"/>
          <w:lang w:eastAsia="ru-RU"/>
        </w:rPr>
      </w:pPr>
    </w:p>
    <w:p w14:paraId="63BA2167" w14:textId="77777777" w:rsidR="00DC5338" w:rsidRDefault="00DC5338" w:rsidP="00DC5338">
      <w:pPr>
        <w:spacing w:after="0" w:line="240" w:lineRule="auto"/>
        <w:jc w:val="center"/>
        <w:rPr>
          <w:rFonts w:ascii="Times New Roman" w:eastAsia="Times New Roman" w:hAnsi="Times New Roman" w:cs="Times New Roman"/>
          <w:bCs/>
          <w:sz w:val="28"/>
          <w:szCs w:val="28"/>
          <w:lang w:eastAsia="ru-RU"/>
        </w:rPr>
      </w:pPr>
    </w:p>
    <w:p w14:paraId="76A04953" w14:textId="77777777" w:rsidR="00DC5338" w:rsidRPr="000B3B50" w:rsidRDefault="00DC5338" w:rsidP="00DC5338">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449EC6A4" w14:textId="56C032CE" w:rsidR="0005399A" w:rsidRDefault="003A55D1"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3A55D1">
        <w:rPr>
          <w:rFonts w:ascii="Times New Roman" w:eastAsia="Times New Roman" w:hAnsi="Times New Roman" w:cs="Times New Roman"/>
          <w:i/>
          <w:iCs/>
          <w:spacing w:val="-3"/>
          <w:sz w:val="24"/>
          <w:szCs w:val="24"/>
          <w:lang w:eastAsia="ru-RU"/>
        </w:rPr>
        <w:t>(протокол от 20 февраля 2024 г. №06)</w:t>
      </w: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46358383"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3A55D1" w:rsidRPr="003A55D1">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1258824563"/>
        <w:docPartObj>
          <w:docPartGallery w:val="Table of Contents"/>
          <w:docPartUnique/>
        </w:docPartObj>
      </w:sdtPr>
      <w:sdtEndPr>
        <w:rPr>
          <w:b/>
          <w:bCs/>
        </w:rPr>
      </w:sdtEndPr>
      <w:sdtContent>
        <w:p w14:paraId="0E2E5D07" w14:textId="1C6EFAA7" w:rsidR="00CC0528" w:rsidRDefault="00CC0528" w:rsidP="00CC0528">
          <w:pPr>
            <w:pStyle w:val="afb"/>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14:paraId="68929249" w14:textId="77777777" w:rsidR="00CC0528" w:rsidRPr="00CC0528" w:rsidRDefault="00CC0528" w:rsidP="00CC0528">
          <w:pPr>
            <w:rPr>
              <w:lang w:eastAsia="ru-RU"/>
            </w:rPr>
          </w:pPr>
        </w:p>
        <w:p w14:paraId="776D9B24" w14:textId="53197298" w:rsidR="00CC0528" w:rsidRPr="00CC0528" w:rsidRDefault="00CC0528">
          <w:pPr>
            <w:pStyle w:val="2b"/>
            <w:tabs>
              <w:tab w:val="right" w:leader="dot" w:pos="9345"/>
            </w:tabs>
            <w:rPr>
              <w:rFonts w:ascii="Times New Roman" w:hAnsi="Times New Roman" w:cs="Times New Roman"/>
              <w:noProof/>
              <w:color w:val="000000" w:themeColor="text1"/>
              <w:sz w:val="28"/>
              <w:szCs w:val="28"/>
            </w:rPr>
          </w:pPr>
          <w:r w:rsidRPr="00CC0528">
            <w:rPr>
              <w:rFonts w:ascii="Times New Roman" w:hAnsi="Times New Roman" w:cs="Times New Roman"/>
              <w:color w:val="000000" w:themeColor="text1"/>
              <w:sz w:val="28"/>
              <w:szCs w:val="28"/>
            </w:rPr>
            <w:fldChar w:fldCharType="begin"/>
          </w:r>
          <w:r w:rsidRPr="00CC0528">
            <w:rPr>
              <w:rFonts w:ascii="Times New Roman" w:hAnsi="Times New Roman" w:cs="Times New Roman"/>
              <w:color w:val="000000" w:themeColor="text1"/>
              <w:sz w:val="28"/>
              <w:szCs w:val="28"/>
            </w:rPr>
            <w:instrText xml:space="preserve"> TOC \o "1-3" \h \z \u </w:instrText>
          </w:r>
          <w:r w:rsidRPr="00CC0528">
            <w:rPr>
              <w:rFonts w:ascii="Times New Roman" w:hAnsi="Times New Roman" w:cs="Times New Roman"/>
              <w:color w:val="000000" w:themeColor="text1"/>
              <w:sz w:val="28"/>
              <w:szCs w:val="28"/>
            </w:rPr>
            <w:fldChar w:fldCharType="separate"/>
          </w:r>
          <w:hyperlink w:anchor="_Toc211017273" w:history="1">
            <w:r w:rsidRPr="00CC0528">
              <w:rPr>
                <w:rStyle w:val="af5"/>
                <w:rFonts w:ascii="Times New Roman" w:hAnsi="Times New Roman" w:cs="Times New Roman"/>
                <w:noProof/>
                <w:color w:val="000000" w:themeColor="text1"/>
                <w:sz w:val="28"/>
                <w:szCs w:val="28"/>
                <w:lang w:bidi="en-US"/>
              </w:rPr>
              <w:t>1. Кодификатор фонда оценочных средств</w:t>
            </w:r>
            <w:r w:rsidRPr="00CC0528">
              <w:rPr>
                <w:rFonts w:ascii="Times New Roman" w:hAnsi="Times New Roman" w:cs="Times New Roman"/>
                <w:noProof/>
                <w:webHidden/>
                <w:color w:val="000000" w:themeColor="text1"/>
                <w:sz w:val="28"/>
                <w:szCs w:val="28"/>
              </w:rPr>
              <w:tab/>
            </w:r>
            <w:r w:rsidRPr="00CC0528">
              <w:rPr>
                <w:rFonts w:ascii="Times New Roman" w:hAnsi="Times New Roman" w:cs="Times New Roman"/>
                <w:noProof/>
                <w:webHidden/>
                <w:color w:val="000000" w:themeColor="text1"/>
                <w:sz w:val="28"/>
                <w:szCs w:val="28"/>
              </w:rPr>
              <w:fldChar w:fldCharType="begin"/>
            </w:r>
            <w:r w:rsidRPr="00CC0528">
              <w:rPr>
                <w:rFonts w:ascii="Times New Roman" w:hAnsi="Times New Roman" w:cs="Times New Roman"/>
                <w:noProof/>
                <w:webHidden/>
                <w:color w:val="000000" w:themeColor="text1"/>
                <w:sz w:val="28"/>
                <w:szCs w:val="28"/>
              </w:rPr>
              <w:instrText xml:space="preserve"> PAGEREF _Toc211017273 \h </w:instrText>
            </w:r>
            <w:r w:rsidRPr="00CC0528">
              <w:rPr>
                <w:rFonts w:ascii="Times New Roman" w:hAnsi="Times New Roman" w:cs="Times New Roman"/>
                <w:noProof/>
                <w:webHidden/>
                <w:color w:val="000000" w:themeColor="text1"/>
                <w:sz w:val="28"/>
                <w:szCs w:val="28"/>
              </w:rPr>
            </w:r>
            <w:r w:rsidRPr="00CC0528">
              <w:rPr>
                <w:rFonts w:ascii="Times New Roman" w:hAnsi="Times New Roman" w:cs="Times New Roman"/>
                <w:noProof/>
                <w:webHidden/>
                <w:color w:val="000000" w:themeColor="text1"/>
                <w:sz w:val="28"/>
                <w:szCs w:val="28"/>
              </w:rPr>
              <w:fldChar w:fldCharType="separate"/>
            </w:r>
            <w:r w:rsidR="00DC5338">
              <w:rPr>
                <w:rFonts w:ascii="Times New Roman" w:hAnsi="Times New Roman" w:cs="Times New Roman"/>
                <w:noProof/>
                <w:webHidden/>
                <w:color w:val="000000" w:themeColor="text1"/>
                <w:sz w:val="28"/>
                <w:szCs w:val="28"/>
              </w:rPr>
              <w:t>3</w:t>
            </w:r>
            <w:r w:rsidRPr="00CC0528">
              <w:rPr>
                <w:rFonts w:ascii="Times New Roman" w:hAnsi="Times New Roman" w:cs="Times New Roman"/>
                <w:noProof/>
                <w:webHidden/>
                <w:color w:val="000000" w:themeColor="text1"/>
                <w:sz w:val="28"/>
                <w:szCs w:val="28"/>
              </w:rPr>
              <w:fldChar w:fldCharType="end"/>
            </w:r>
          </w:hyperlink>
        </w:p>
        <w:p w14:paraId="42E5A4FF" w14:textId="30C5FF79" w:rsidR="00CC0528" w:rsidRPr="00CC0528" w:rsidRDefault="001857CF">
          <w:pPr>
            <w:pStyle w:val="2b"/>
            <w:tabs>
              <w:tab w:val="right" w:leader="dot" w:pos="9345"/>
            </w:tabs>
            <w:rPr>
              <w:rFonts w:ascii="Times New Roman" w:hAnsi="Times New Roman" w:cs="Times New Roman"/>
              <w:noProof/>
              <w:color w:val="000000" w:themeColor="text1"/>
              <w:sz w:val="28"/>
              <w:szCs w:val="28"/>
            </w:rPr>
          </w:pPr>
          <w:hyperlink w:anchor="_Toc211017274" w:history="1">
            <w:r w:rsidR="00CC0528" w:rsidRPr="00CC0528">
              <w:rPr>
                <w:rStyle w:val="af5"/>
                <w:rFonts w:ascii="Times New Roman" w:hAnsi="Times New Roman" w:cs="Times New Roman"/>
                <w:noProof/>
                <w:color w:val="000000" w:themeColor="text1"/>
                <w:sz w:val="28"/>
                <w:szCs w:val="28"/>
                <w:lang w:bidi="en-US"/>
              </w:rPr>
              <w:t>2. Оценочные материалы</w:t>
            </w:r>
            <w:r w:rsidR="00CC0528" w:rsidRPr="00CC0528">
              <w:rPr>
                <w:rFonts w:ascii="Times New Roman" w:hAnsi="Times New Roman" w:cs="Times New Roman"/>
                <w:noProof/>
                <w:webHidden/>
                <w:color w:val="000000" w:themeColor="text1"/>
                <w:sz w:val="28"/>
                <w:szCs w:val="28"/>
              </w:rPr>
              <w:tab/>
            </w:r>
            <w:r w:rsidR="00CC0528" w:rsidRPr="00CC0528">
              <w:rPr>
                <w:rFonts w:ascii="Times New Roman" w:hAnsi="Times New Roman" w:cs="Times New Roman"/>
                <w:noProof/>
                <w:webHidden/>
                <w:color w:val="000000" w:themeColor="text1"/>
                <w:sz w:val="28"/>
                <w:szCs w:val="28"/>
              </w:rPr>
              <w:fldChar w:fldCharType="begin"/>
            </w:r>
            <w:r w:rsidR="00CC0528" w:rsidRPr="00CC0528">
              <w:rPr>
                <w:rFonts w:ascii="Times New Roman" w:hAnsi="Times New Roman" w:cs="Times New Roman"/>
                <w:noProof/>
                <w:webHidden/>
                <w:color w:val="000000" w:themeColor="text1"/>
                <w:sz w:val="28"/>
                <w:szCs w:val="28"/>
              </w:rPr>
              <w:instrText xml:space="preserve"> PAGEREF _Toc211017274 \h </w:instrText>
            </w:r>
            <w:r w:rsidR="00CC0528" w:rsidRPr="00CC0528">
              <w:rPr>
                <w:rFonts w:ascii="Times New Roman" w:hAnsi="Times New Roman" w:cs="Times New Roman"/>
                <w:noProof/>
                <w:webHidden/>
                <w:color w:val="000000" w:themeColor="text1"/>
                <w:sz w:val="28"/>
                <w:szCs w:val="28"/>
              </w:rPr>
            </w:r>
            <w:r w:rsidR="00CC0528" w:rsidRPr="00CC0528">
              <w:rPr>
                <w:rFonts w:ascii="Times New Roman" w:hAnsi="Times New Roman" w:cs="Times New Roman"/>
                <w:noProof/>
                <w:webHidden/>
                <w:color w:val="000000" w:themeColor="text1"/>
                <w:sz w:val="28"/>
                <w:szCs w:val="28"/>
              </w:rPr>
              <w:fldChar w:fldCharType="separate"/>
            </w:r>
            <w:r w:rsidR="00DC5338">
              <w:rPr>
                <w:rFonts w:ascii="Times New Roman" w:hAnsi="Times New Roman" w:cs="Times New Roman"/>
                <w:noProof/>
                <w:webHidden/>
                <w:color w:val="000000" w:themeColor="text1"/>
                <w:sz w:val="28"/>
                <w:szCs w:val="28"/>
              </w:rPr>
              <w:t>3</w:t>
            </w:r>
            <w:r w:rsidR="00CC0528" w:rsidRPr="00CC0528">
              <w:rPr>
                <w:rFonts w:ascii="Times New Roman" w:hAnsi="Times New Roman" w:cs="Times New Roman"/>
                <w:noProof/>
                <w:webHidden/>
                <w:color w:val="000000" w:themeColor="text1"/>
                <w:sz w:val="28"/>
                <w:szCs w:val="28"/>
              </w:rPr>
              <w:fldChar w:fldCharType="end"/>
            </w:r>
          </w:hyperlink>
        </w:p>
        <w:p w14:paraId="7EF79A48" w14:textId="679C9E0E" w:rsidR="00CC0528" w:rsidRPr="00CC0528" w:rsidRDefault="001857CF">
          <w:pPr>
            <w:pStyle w:val="2b"/>
            <w:tabs>
              <w:tab w:val="right" w:leader="dot" w:pos="9345"/>
            </w:tabs>
            <w:rPr>
              <w:rFonts w:ascii="Times New Roman" w:hAnsi="Times New Roman" w:cs="Times New Roman"/>
              <w:noProof/>
              <w:color w:val="000000" w:themeColor="text1"/>
              <w:sz w:val="28"/>
              <w:szCs w:val="28"/>
            </w:rPr>
          </w:pPr>
          <w:hyperlink w:anchor="_Toc211017275" w:history="1">
            <w:r w:rsidR="00CC0528" w:rsidRPr="00CC0528">
              <w:rPr>
                <w:rStyle w:val="af5"/>
                <w:rFonts w:ascii="Times New Roman" w:hAnsi="Times New Roman" w:cs="Times New Roman"/>
                <w:noProof/>
                <w:color w:val="000000" w:themeColor="text1"/>
                <w:sz w:val="28"/>
                <w:szCs w:val="28"/>
                <w:lang w:bidi="en-US"/>
              </w:rPr>
              <w:t>3. Примерные критерии оценивания</w:t>
            </w:r>
            <w:r w:rsidR="00CC0528" w:rsidRPr="00CC0528">
              <w:rPr>
                <w:rFonts w:ascii="Times New Roman" w:hAnsi="Times New Roman" w:cs="Times New Roman"/>
                <w:noProof/>
                <w:webHidden/>
                <w:color w:val="000000" w:themeColor="text1"/>
                <w:sz w:val="28"/>
                <w:szCs w:val="28"/>
              </w:rPr>
              <w:tab/>
            </w:r>
            <w:r w:rsidR="00CC0528" w:rsidRPr="00CC0528">
              <w:rPr>
                <w:rFonts w:ascii="Times New Roman" w:hAnsi="Times New Roman" w:cs="Times New Roman"/>
                <w:noProof/>
                <w:webHidden/>
                <w:color w:val="000000" w:themeColor="text1"/>
                <w:sz w:val="28"/>
                <w:szCs w:val="28"/>
              </w:rPr>
              <w:fldChar w:fldCharType="begin"/>
            </w:r>
            <w:r w:rsidR="00CC0528" w:rsidRPr="00CC0528">
              <w:rPr>
                <w:rFonts w:ascii="Times New Roman" w:hAnsi="Times New Roman" w:cs="Times New Roman"/>
                <w:noProof/>
                <w:webHidden/>
                <w:color w:val="000000" w:themeColor="text1"/>
                <w:sz w:val="28"/>
                <w:szCs w:val="28"/>
              </w:rPr>
              <w:instrText xml:space="preserve"> PAGEREF _Toc211017275 \h </w:instrText>
            </w:r>
            <w:r w:rsidR="00CC0528" w:rsidRPr="00CC0528">
              <w:rPr>
                <w:rFonts w:ascii="Times New Roman" w:hAnsi="Times New Roman" w:cs="Times New Roman"/>
                <w:noProof/>
                <w:webHidden/>
                <w:color w:val="000000" w:themeColor="text1"/>
                <w:sz w:val="28"/>
                <w:szCs w:val="28"/>
              </w:rPr>
            </w:r>
            <w:r w:rsidR="00CC0528" w:rsidRPr="00CC0528">
              <w:rPr>
                <w:rFonts w:ascii="Times New Roman" w:hAnsi="Times New Roman" w:cs="Times New Roman"/>
                <w:noProof/>
                <w:webHidden/>
                <w:color w:val="000000" w:themeColor="text1"/>
                <w:sz w:val="28"/>
                <w:szCs w:val="28"/>
              </w:rPr>
              <w:fldChar w:fldCharType="separate"/>
            </w:r>
            <w:r w:rsidR="00DC5338">
              <w:rPr>
                <w:rFonts w:ascii="Times New Roman" w:hAnsi="Times New Roman" w:cs="Times New Roman"/>
                <w:noProof/>
                <w:webHidden/>
                <w:color w:val="000000" w:themeColor="text1"/>
                <w:sz w:val="28"/>
                <w:szCs w:val="28"/>
              </w:rPr>
              <w:t>9</w:t>
            </w:r>
            <w:r w:rsidR="00CC0528" w:rsidRPr="00CC0528">
              <w:rPr>
                <w:rFonts w:ascii="Times New Roman" w:hAnsi="Times New Roman" w:cs="Times New Roman"/>
                <w:noProof/>
                <w:webHidden/>
                <w:color w:val="000000" w:themeColor="text1"/>
                <w:sz w:val="28"/>
                <w:szCs w:val="28"/>
              </w:rPr>
              <w:fldChar w:fldCharType="end"/>
            </w:r>
          </w:hyperlink>
        </w:p>
        <w:p w14:paraId="7BE6BF94" w14:textId="2099AE00" w:rsidR="00CC0528" w:rsidRPr="00CC0528" w:rsidRDefault="001857CF">
          <w:pPr>
            <w:pStyle w:val="2b"/>
            <w:tabs>
              <w:tab w:val="right" w:leader="dot" w:pos="9345"/>
            </w:tabs>
            <w:rPr>
              <w:rFonts w:ascii="Times New Roman" w:hAnsi="Times New Roman" w:cs="Times New Roman"/>
              <w:noProof/>
              <w:color w:val="000000" w:themeColor="text1"/>
              <w:sz w:val="28"/>
              <w:szCs w:val="28"/>
            </w:rPr>
          </w:pPr>
          <w:hyperlink w:anchor="_Toc211017276" w:history="1">
            <w:r w:rsidR="00CC0528" w:rsidRPr="00CC0528">
              <w:rPr>
                <w:rStyle w:val="af5"/>
                <w:rFonts w:ascii="Times New Roman" w:hAnsi="Times New Roman" w:cs="Times New Roman"/>
                <w:noProof/>
                <w:color w:val="000000" w:themeColor="text1"/>
                <w:sz w:val="28"/>
                <w:szCs w:val="28"/>
                <w:lang w:bidi="en-US"/>
              </w:rPr>
              <w:t>4. Ключ (правильные ответы)</w:t>
            </w:r>
            <w:r w:rsidR="00CC0528" w:rsidRPr="00CC0528">
              <w:rPr>
                <w:rFonts w:ascii="Times New Roman" w:hAnsi="Times New Roman" w:cs="Times New Roman"/>
                <w:noProof/>
                <w:webHidden/>
                <w:color w:val="000000" w:themeColor="text1"/>
                <w:sz w:val="28"/>
                <w:szCs w:val="28"/>
              </w:rPr>
              <w:tab/>
            </w:r>
            <w:r w:rsidR="00CC0528" w:rsidRPr="00CC0528">
              <w:rPr>
                <w:rFonts w:ascii="Times New Roman" w:hAnsi="Times New Roman" w:cs="Times New Roman"/>
                <w:noProof/>
                <w:webHidden/>
                <w:color w:val="000000" w:themeColor="text1"/>
                <w:sz w:val="28"/>
                <w:szCs w:val="28"/>
              </w:rPr>
              <w:fldChar w:fldCharType="begin"/>
            </w:r>
            <w:r w:rsidR="00CC0528" w:rsidRPr="00CC0528">
              <w:rPr>
                <w:rFonts w:ascii="Times New Roman" w:hAnsi="Times New Roman" w:cs="Times New Roman"/>
                <w:noProof/>
                <w:webHidden/>
                <w:color w:val="000000" w:themeColor="text1"/>
                <w:sz w:val="28"/>
                <w:szCs w:val="28"/>
              </w:rPr>
              <w:instrText xml:space="preserve"> PAGEREF _Toc211017276 \h </w:instrText>
            </w:r>
            <w:r w:rsidR="00CC0528" w:rsidRPr="00CC0528">
              <w:rPr>
                <w:rFonts w:ascii="Times New Roman" w:hAnsi="Times New Roman" w:cs="Times New Roman"/>
                <w:noProof/>
                <w:webHidden/>
                <w:color w:val="000000" w:themeColor="text1"/>
                <w:sz w:val="28"/>
                <w:szCs w:val="28"/>
              </w:rPr>
            </w:r>
            <w:r w:rsidR="00CC0528" w:rsidRPr="00CC0528">
              <w:rPr>
                <w:rFonts w:ascii="Times New Roman" w:hAnsi="Times New Roman" w:cs="Times New Roman"/>
                <w:noProof/>
                <w:webHidden/>
                <w:color w:val="000000" w:themeColor="text1"/>
                <w:sz w:val="28"/>
                <w:szCs w:val="28"/>
              </w:rPr>
              <w:fldChar w:fldCharType="separate"/>
            </w:r>
            <w:r w:rsidR="00DC5338">
              <w:rPr>
                <w:rFonts w:ascii="Times New Roman" w:hAnsi="Times New Roman" w:cs="Times New Roman"/>
                <w:noProof/>
                <w:webHidden/>
                <w:color w:val="000000" w:themeColor="text1"/>
                <w:sz w:val="28"/>
                <w:szCs w:val="28"/>
              </w:rPr>
              <w:t>10</w:t>
            </w:r>
            <w:r w:rsidR="00CC0528" w:rsidRPr="00CC0528">
              <w:rPr>
                <w:rFonts w:ascii="Times New Roman" w:hAnsi="Times New Roman" w:cs="Times New Roman"/>
                <w:noProof/>
                <w:webHidden/>
                <w:color w:val="000000" w:themeColor="text1"/>
                <w:sz w:val="28"/>
                <w:szCs w:val="28"/>
              </w:rPr>
              <w:fldChar w:fldCharType="end"/>
            </w:r>
          </w:hyperlink>
        </w:p>
        <w:p w14:paraId="23B39469" w14:textId="2CE9D88A" w:rsidR="00CC0528" w:rsidRDefault="00CC0528">
          <w:r w:rsidRPr="00CC0528">
            <w:rPr>
              <w:rFonts w:ascii="Times New Roman" w:hAnsi="Times New Roman" w:cs="Times New Roman"/>
              <w:b/>
              <w:bCs/>
              <w:color w:val="000000" w:themeColor="text1"/>
              <w:sz w:val="28"/>
              <w:szCs w:val="28"/>
            </w:rPr>
            <w:fldChar w:fldCharType="end"/>
          </w:r>
        </w:p>
      </w:sdtContent>
    </w:sdt>
    <w:p w14:paraId="5CD43261" w14:textId="363605E4" w:rsidR="00CC0528" w:rsidRDefault="00CC0528">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518CB9A5" w14:textId="77777777" w:rsidR="00EA6C9C" w:rsidRDefault="00EA6C9C">
      <w:pPr>
        <w:rPr>
          <w:rFonts w:ascii="Times New Roman" w:eastAsia="Times New Roman" w:hAnsi="Times New Roman" w:cs="Times New Roman"/>
          <w:b/>
          <w:color w:val="000000" w:themeColor="text1"/>
          <w:sz w:val="28"/>
          <w:szCs w:val="28"/>
          <w:lang w:eastAsia="ru-RU"/>
        </w:rPr>
      </w:pPr>
    </w:p>
    <w:p w14:paraId="0A00802D" w14:textId="134518C6" w:rsidR="00914DC9" w:rsidRPr="00EA6C9C" w:rsidRDefault="000613F0" w:rsidP="00EA6C9C">
      <w:pPr>
        <w:pStyle w:val="21"/>
      </w:pPr>
      <w:bookmarkStart w:id="0" w:name="_Toc211017273"/>
      <w:r w:rsidRPr="00EA6C9C">
        <w:t xml:space="preserve">1. </w:t>
      </w:r>
      <w:r w:rsidR="00D60301" w:rsidRPr="00EA6C9C">
        <w:t>Кодификатор фонда</w:t>
      </w:r>
      <w:r w:rsidR="00914DC9" w:rsidRPr="00EA6C9C">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6F971D1F"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EA6C9C" w:rsidRPr="00EA6C9C">
        <w:rPr>
          <w:rFonts w:ascii="Times New Roman" w:eastAsia="Times New Roman" w:hAnsi="Times New Roman" w:cs="Times New Roman"/>
          <w:color w:val="000000" w:themeColor="text1"/>
          <w:sz w:val="28"/>
          <w:szCs w:val="28"/>
          <w:lang w:eastAsia="ru-RU"/>
        </w:rPr>
        <w:t>Таможенные преступления и правонарушения</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10CD7D3F" w:rsidR="00A426D5"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ПК-1 </w:t>
      </w:r>
      <w:r w:rsidRPr="006034E4">
        <w:rPr>
          <w:rFonts w:ascii="Times New Roman" w:eastAsia="Times New Roman" w:hAnsi="Times New Roman" w:cs="Times New Roman"/>
          <w:bCs/>
          <w:color w:val="000000" w:themeColor="text1"/>
          <w:sz w:val="28"/>
          <w:szCs w:val="28"/>
          <w:lang w:eastAsia="ru-RU"/>
        </w:rPr>
        <w:t>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p>
    <w:p w14:paraId="59DFFE6C" w14:textId="68C4306D" w:rsidR="006034E4" w:rsidRPr="006034E4" w:rsidRDefault="006034E4"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ПК-3 </w:t>
      </w:r>
      <w:r w:rsidRPr="006034E4">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EA6C9C">
      <w:pPr>
        <w:pStyle w:val="21"/>
      </w:pPr>
      <w:bookmarkStart w:id="1" w:name="_Toc211017274"/>
      <w:r w:rsidRPr="00692B3B">
        <w:t>2</w:t>
      </w:r>
      <w:bookmarkStart w:id="2" w:name="_Hlk132903483"/>
      <w:r w:rsidR="006C6BB8" w:rsidRPr="00692B3B">
        <w:t>. Оценочные материалы</w:t>
      </w:r>
      <w:bookmarkEnd w:id="1"/>
      <w:bookmarkEnd w:id="2"/>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173E5952" w14:textId="75ACCCB6"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1</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Законодательно закреплено … видов оперативно-розыскных мероприятий.</w:t>
      </w:r>
    </w:p>
    <w:p w14:paraId="5BA05B7D" w14:textId="38C5D5B1"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15F8">
        <w:rPr>
          <w:rFonts w:ascii="Times New Roman" w:eastAsia="Times New Roman" w:hAnsi="Times New Roman" w:cs="Times New Roman"/>
          <w:bCs/>
          <w:color w:val="000000" w:themeColor="text1"/>
          <w:sz w:val="28"/>
          <w:szCs w:val="28"/>
          <w:lang w:eastAsia="ru-RU"/>
        </w:rPr>
        <w:t>а) 10</w:t>
      </w:r>
    </w:p>
    <w:p w14:paraId="31E2B2F0" w14:textId="5B18EC10"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15F8">
        <w:rPr>
          <w:rFonts w:ascii="Times New Roman" w:eastAsia="Times New Roman" w:hAnsi="Times New Roman" w:cs="Times New Roman"/>
          <w:bCs/>
          <w:color w:val="000000" w:themeColor="text1"/>
          <w:sz w:val="28"/>
          <w:szCs w:val="28"/>
          <w:lang w:eastAsia="ru-RU"/>
        </w:rPr>
        <w:t>б) 12</w:t>
      </w:r>
    </w:p>
    <w:p w14:paraId="60F76393" w14:textId="34E53B2F"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15F8">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w:t>
      </w:r>
      <w:r w:rsidRPr="005915F8">
        <w:rPr>
          <w:rFonts w:ascii="Times New Roman" w:eastAsia="Times New Roman" w:hAnsi="Times New Roman" w:cs="Times New Roman"/>
          <w:bCs/>
          <w:color w:val="000000" w:themeColor="text1"/>
          <w:sz w:val="28"/>
          <w:szCs w:val="28"/>
          <w:lang w:eastAsia="ru-RU"/>
        </w:rPr>
        <w:t>14</w:t>
      </w:r>
    </w:p>
    <w:p w14:paraId="0DB3D5B2" w14:textId="2E2B10EC"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15F8">
        <w:rPr>
          <w:rFonts w:ascii="Times New Roman" w:eastAsia="Times New Roman" w:hAnsi="Times New Roman" w:cs="Times New Roman"/>
          <w:bCs/>
          <w:color w:val="000000" w:themeColor="text1"/>
          <w:sz w:val="28"/>
          <w:szCs w:val="28"/>
          <w:lang w:eastAsia="ru-RU"/>
        </w:rPr>
        <w:t>г) 16</w:t>
      </w:r>
    </w:p>
    <w:p w14:paraId="3CF5E5C2"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E983DEB" w14:textId="0DB0B5EA"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2</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Перечень видов специальных технических средств, предназначенных для негласного получения информации в процессе осуществления оперативно-розыскной деятельности, устанавливается …</w:t>
      </w:r>
      <w:r w:rsidR="005915F8">
        <w:rPr>
          <w:rFonts w:ascii="Times New Roman" w:eastAsia="Times New Roman" w:hAnsi="Times New Roman" w:cs="Times New Roman"/>
          <w:bCs/>
          <w:i/>
          <w:color w:val="000000" w:themeColor="text1"/>
          <w:sz w:val="28"/>
          <w:szCs w:val="28"/>
          <w:lang w:eastAsia="ru-RU"/>
        </w:rPr>
        <w:t>.</w:t>
      </w:r>
    </w:p>
    <w:p w14:paraId="3A37CB96" w14:textId="187736DC"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5915F8">
        <w:rPr>
          <w:rFonts w:ascii="Times New Roman" w:eastAsia="Times New Roman" w:hAnsi="Times New Roman" w:cs="Times New Roman"/>
          <w:bCs/>
          <w:color w:val="000000" w:themeColor="text1"/>
          <w:sz w:val="28"/>
          <w:szCs w:val="28"/>
          <w:lang w:eastAsia="ru-RU"/>
        </w:rPr>
        <w:t>П</w:t>
      </w:r>
      <w:r>
        <w:rPr>
          <w:rFonts w:ascii="Times New Roman" w:eastAsia="Times New Roman" w:hAnsi="Times New Roman" w:cs="Times New Roman"/>
          <w:bCs/>
          <w:color w:val="000000" w:themeColor="text1"/>
          <w:sz w:val="28"/>
          <w:szCs w:val="28"/>
          <w:lang w:eastAsia="ru-RU"/>
        </w:rPr>
        <w:t>резидентом Российской Федерации</w:t>
      </w:r>
    </w:p>
    <w:p w14:paraId="098A010D" w14:textId="462A8D1B"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5915F8">
        <w:rPr>
          <w:rFonts w:ascii="Times New Roman" w:eastAsia="Times New Roman" w:hAnsi="Times New Roman" w:cs="Times New Roman"/>
          <w:bCs/>
          <w:color w:val="000000" w:themeColor="text1"/>
          <w:sz w:val="28"/>
          <w:szCs w:val="28"/>
          <w:lang w:eastAsia="ru-RU"/>
        </w:rPr>
        <w:t xml:space="preserve"> Правитель</w:t>
      </w:r>
      <w:r>
        <w:rPr>
          <w:rFonts w:ascii="Times New Roman" w:eastAsia="Times New Roman" w:hAnsi="Times New Roman" w:cs="Times New Roman"/>
          <w:bCs/>
          <w:color w:val="000000" w:themeColor="text1"/>
          <w:sz w:val="28"/>
          <w:szCs w:val="28"/>
          <w:lang w:eastAsia="ru-RU"/>
        </w:rPr>
        <w:t>ством Российской Федерации</w:t>
      </w:r>
    </w:p>
    <w:p w14:paraId="0E57151C" w14:textId="240577CB"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Конституцио</w:t>
      </w:r>
      <w:r>
        <w:rPr>
          <w:rFonts w:ascii="Times New Roman" w:eastAsia="Times New Roman" w:hAnsi="Times New Roman" w:cs="Times New Roman"/>
          <w:bCs/>
          <w:color w:val="000000" w:themeColor="text1"/>
          <w:sz w:val="28"/>
          <w:szCs w:val="28"/>
          <w:lang w:eastAsia="ru-RU"/>
        </w:rPr>
        <w:t>нным судом Российской Федерации</w:t>
      </w:r>
    </w:p>
    <w:p w14:paraId="3DD18E4A" w14:textId="7CE072F5"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Государственной Думой</w:t>
      </w:r>
    </w:p>
    <w:p w14:paraId="741EA25D"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FB08186" w14:textId="00C28AE5"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3</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К оперативно-розыскным мероприятиям, не ограничивающим конституционные права граждан не относят:</w:t>
      </w:r>
    </w:p>
    <w:p w14:paraId="7ACA2D23" w14:textId="2CEDFD51"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опрос</w:t>
      </w:r>
    </w:p>
    <w:p w14:paraId="39329E36" w14:textId="627DDCFE"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наведение справок</w:t>
      </w:r>
    </w:p>
    <w:p w14:paraId="65EC5941" w14:textId="6FD1C4F9"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сбор образцов </w:t>
      </w:r>
      <w:r>
        <w:rPr>
          <w:rFonts w:ascii="Times New Roman" w:eastAsia="Times New Roman" w:hAnsi="Times New Roman" w:cs="Times New Roman"/>
          <w:bCs/>
          <w:color w:val="000000" w:themeColor="text1"/>
          <w:sz w:val="28"/>
          <w:szCs w:val="28"/>
          <w:lang w:eastAsia="ru-RU"/>
        </w:rPr>
        <w:t>для сравнительного исследования</w:t>
      </w:r>
    </w:p>
    <w:p w14:paraId="3728F213" w14:textId="25068F58" w:rsidR="00E24C1E"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5915F8">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наблюдение</w:t>
      </w:r>
    </w:p>
    <w:p w14:paraId="07B5D64C" w14:textId="77777777" w:rsidR="005915F8"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DABF913" w14:textId="21F41EC8"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4</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Способ получения информации о признаках преступной деятельности путем перемещения под контролем правоохранительных органов товаров и предметов в целях выявления пресечения преступлений и лиц, причастных к их совершению – это …</w:t>
      </w:r>
      <w:r w:rsidR="005915F8" w:rsidRPr="005915F8">
        <w:rPr>
          <w:rFonts w:ascii="Times New Roman" w:eastAsia="Times New Roman" w:hAnsi="Times New Roman" w:cs="Times New Roman"/>
          <w:bCs/>
          <w:i/>
          <w:color w:val="000000" w:themeColor="text1"/>
          <w:sz w:val="28"/>
          <w:szCs w:val="28"/>
          <w:lang w:eastAsia="ru-RU"/>
        </w:rPr>
        <w:t>.</w:t>
      </w:r>
    </w:p>
    <w:p w14:paraId="5CB1A660" w14:textId="4B9B6532"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5915F8">
        <w:rPr>
          <w:rFonts w:ascii="Times New Roman" w:eastAsia="Times New Roman" w:hAnsi="Times New Roman" w:cs="Times New Roman"/>
          <w:bCs/>
          <w:color w:val="000000" w:themeColor="text1"/>
          <w:sz w:val="28"/>
          <w:szCs w:val="28"/>
          <w:lang w:eastAsia="ru-RU"/>
        </w:rPr>
        <w:t xml:space="preserve">сбор образцов </w:t>
      </w:r>
      <w:r>
        <w:rPr>
          <w:rFonts w:ascii="Times New Roman" w:eastAsia="Times New Roman" w:hAnsi="Times New Roman" w:cs="Times New Roman"/>
          <w:bCs/>
          <w:color w:val="000000" w:themeColor="text1"/>
          <w:sz w:val="28"/>
          <w:szCs w:val="28"/>
          <w:lang w:eastAsia="ru-RU"/>
        </w:rPr>
        <w:t>для сравнительного исследования</w:t>
      </w:r>
    </w:p>
    <w:p w14:paraId="2648AB29" w14:textId="691131A7"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проверочная закупка</w:t>
      </w:r>
    </w:p>
    <w:p w14:paraId="4CDB0827" w14:textId="58E2C276"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в)</w:t>
      </w:r>
      <w:r w:rsidR="00E24C1E" w:rsidRPr="005915F8">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контролируемая поставка</w:t>
      </w:r>
    </w:p>
    <w:p w14:paraId="09D4AC38" w14:textId="71E406B2"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5915F8">
        <w:rPr>
          <w:rFonts w:ascii="Times New Roman" w:eastAsia="Times New Roman" w:hAnsi="Times New Roman" w:cs="Times New Roman"/>
          <w:bCs/>
          <w:color w:val="000000" w:themeColor="text1"/>
          <w:sz w:val="28"/>
          <w:szCs w:val="28"/>
          <w:lang w:eastAsia="ru-RU"/>
        </w:rPr>
        <w:t xml:space="preserve"> контроль почтовых отправлени</w:t>
      </w:r>
      <w:r>
        <w:rPr>
          <w:rFonts w:ascii="Times New Roman" w:eastAsia="Times New Roman" w:hAnsi="Times New Roman" w:cs="Times New Roman"/>
          <w:bCs/>
          <w:color w:val="000000" w:themeColor="text1"/>
          <w:sz w:val="28"/>
          <w:szCs w:val="28"/>
          <w:lang w:eastAsia="ru-RU"/>
        </w:rPr>
        <w:t>й, телеграфных и иных сообщений</w:t>
      </w:r>
    </w:p>
    <w:p w14:paraId="186DBF7E"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8BBEEE9" w14:textId="4F28CBA3"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5</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Оперативный эксперимент – это …</w:t>
      </w:r>
    </w:p>
    <w:p w14:paraId="00B58320" w14:textId="6786936C"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5915F8">
        <w:rPr>
          <w:rFonts w:ascii="Times New Roman" w:eastAsia="Times New Roman" w:hAnsi="Times New Roman" w:cs="Times New Roman"/>
          <w:bCs/>
          <w:color w:val="000000" w:themeColor="text1"/>
          <w:sz w:val="28"/>
          <w:szCs w:val="28"/>
          <w:lang w:eastAsia="ru-RU"/>
        </w:rPr>
        <w:t xml:space="preserve">способ получения информации о признаках преступной деятельности путем перемещения под контролем правоохранительных органов товаров и предметов в целях выявления пресечения преступлений и </w:t>
      </w:r>
      <w:r>
        <w:rPr>
          <w:rFonts w:ascii="Times New Roman" w:eastAsia="Times New Roman" w:hAnsi="Times New Roman" w:cs="Times New Roman"/>
          <w:bCs/>
          <w:color w:val="000000" w:themeColor="text1"/>
          <w:sz w:val="28"/>
          <w:szCs w:val="28"/>
          <w:lang w:eastAsia="ru-RU"/>
        </w:rPr>
        <w:t>лиц, причастных к их совершению</w:t>
      </w:r>
    </w:p>
    <w:p w14:paraId="4E74180C" w14:textId="15C607B2"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5915F8">
        <w:rPr>
          <w:rFonts w:ascii="Times New Roman" w:eastAsia="Times New Roman" w:hAnsi="Times New Roman" w:cs="Times New Roman"/>
          <w:bCs/>
          <w:color w:val="000000" w:themeColor="text1"/>
          <w:sz w:val="28"/>
          <w:szCs w:val="28"/>
          <w:lang w:eastAsia="ru-RU"/>
        </w:rPr>
        <w:t xml:space="preserve"> способ получения информации путем воспроизведения негласно контролируемых условий и объектов для проявления противоправных намерений лиц, обоснованно подозреваемых в подготовке или совершении тяжких и особо тяжких п</w:t>
      </w:r>
      <w:r>
        <w:rPr>
          <w:rFonts w:ascii="Times New Roman" w:eastAsia="Times New Roman" w:hAnsi="Times New Roman" w:cs="Times New Roman"/>
          <w:bCs/>
          <w:color w:val="000000" w:themeColor="text1"/>
          <w:sz w:val="28"/>
          <w:szCs w:val="28"/>
          <w:lang w:eastAsia="ru-RU"/>
        </w:rPr>
        <w:t>реступлений</w:t>
      </w:r>
    </w:p>
    <w:p w14:paraId="56CB71C1" w14:textId="57070193"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негласное слежение оперативного работника за лицами, причастными к с</w:t>
      </w:r>
      <w:r>
        <w:rPr>
          <w:rFonts w:ascii="Times New Roman" w:eastAsia="Times New Roman" w:hAnsi="Times New Roman" w:cs="Times New Roman"/>
          <w:bCs/>
          <w:color w:val="000000" w:themeColor="text1"/>
          <w:sz w:val="28"/>
          <w:szCs w:val="28"/>
          <w:lang w:eastAsia="ru-RU"/>
        </w:rPr>
        <w:t>овершению криминального события</w:t>
      </w:r>
    </w:p>
    <w:p w14:paraId="55D7E5E8" w14:textId="64B7D2EF"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5915F8">
        <w:rPr>
          <w:rFonts w:ascii="Times New Roman" w:eastAsia="Times New Roman" w:hAnsi="Times New Roman" w:cs="Times New Roman"/>
          <w:bCs/>
          <w:color w:val="000000" w:themeColor="text1"/>
          <w:sz w:val="28"/>
          <w:szCs w:val="28"/>
          <w:lang w:eastAsia="ru-RU"/>
        </w:rPr>
        <w:t xml:space="preserve"> оперативный осмотр объектов в целях поиска следов преступной деятельности, орудий преступления, разыскиваемых лиц, а также получения информации не</w:t>
      </w:r>
      <w:r>
        <w:rPr>
          <w:rFonts w:ascii="Times New Roman" w:eastAsia="Times New Roman" w:hAnsi="Times New Roman" w:cs="Times New Roman"/>
          <w:bCs/>
          <w:color w:val="000000" w:themeColor="text1"/>
          <w:sz w:val="28"/>
          <w:szCs w:val="28"/>
          <w:lang w:eastAsia="ru-RU"/>
        </w:rPr>
        <w:t>обходимой для решения задач ОРД</w:t>
      </w:r>
    </w:p>
    <w:p w14:paraId="5EA9F514"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1BA3DAB" w14:textId="77ABD44C" w:rsidR="00E24C1E" w:rsidRPr="005915F8"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6</w:t>
      </w:r>
      <w:r w:rsidR="005915F8">
        <w:rPr>
          <w:rFonts w:ascii="Times New Roman" w:eastAsia="Times New Roman" w:hAnsi="Times New Roman" w:cs="Times New Roman"/>
          <w:b/>
          <w:bCs/>
          <w:color w:val="000000" w:themeColor="text1"/>
          <w:sz w:val="28"/>
          <w:szCs w:val="28"/>
          <w:lang w:eastAsia="ru-RU"/>
        </w:rPr>
        <w:t xml:space="preserve">. </w:t>
      </w:r>
      <w:r w:rsidRPr="005915F8">
        <w:rPr>
          <w:rFonts w:ascii="Times New Roman" w:eastAsia="Times New Roman" w:hAnsi="Times New Roman" w:cs="Times New Roman"/>
          <w:bCs/>
          <w:i/>
          <w:color w:val="000000" w:themeColor="text1"/>
          <w:sz w:val="28"/>
          <w:szCs w:val="28"/>
          <w:lang w:eastAsia="ru-RU"/>
        </w:rPr>
        <w:t>Какой максимальный срок прослушивания телефонных переговоров установлен законодательством?</w:t>
      </w:r>
    </w:p>
    <w:p w14:paraId="37FD903A" w14:textId="0F63B663"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1 мес.</w:t>
      </w:r>
    </w:p>
    <w:p w14:paraId="1592C927" w14:textId="0ACE212E"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3 мес.</w:t>
      </w:r>
    </w:p>
    <w:p w14:paraId="3B3BACF8" w14:textId="20F1BB64"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w:t>
      </w:r>
      <w:r w:rsidRPr="005915F8">
        <w:rPr>
          <w:rFonts w:ascii="Times New Roman" w:eastAsia="Times New Roman" w:hAnsi="Times New Roman" w:cs="Times New Roman"/>
          <w:bCs/>
          <w:color w:val="000000" w:themeColor="text1"/>
          <w:sz w:val="28"/>
          <w:szCs w:val="28"/>
          <w:lang w:eastAsia="ru-RU"/>
        </w:rPr>
        <w:t>6 мес.</w:t>
      </w:r>
    </w:p>
    <w:p w14:paraId="7B676ABA" w14:textId="6BEC410A"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1 год</w:t>
      </w:r>
    </w:p>
    <w:p w14:paraId="65A54996"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BC8A9C2" w14:textId="1B184283" w:rsidR="00E24C1E" w:rsidRPr="005915F8" w:rsidRDefault="005915F8"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7. </w:t>
      </w:r>
      <w:r w:rsidR="00E24C1E" w:rsidRPr="005915F8">
        <w:rPr>
          <w:rFonts w:ascii="Times New Roman" w:eastAsia="Times New Roman" w:hAnsi="Times New Roman" w:cs="Times New Roman"/>
          <w:bCs/>
          <w:i/>
          <w:color w:val="000000" w:themeColor="text1"/>
          <w:sz w:val="28"/>
          <w:szCs w:val="28"/>
          <w:lang w:eastAsia="ru-RU"/>
        </w:rPr>
        <w:t>Допускается ли проведение оперативно-розыскных мероприятий, которые ограничивают конституционные права человека и гражданина на тайну переписки, телефонных переговоров, почтовых, телеграфных и иных сообщений, передаваемых по сетям электрической и почтовой связи, а также право на неприкосновенность жилища?</w:t>
      </w:r>
    </w:p>
    <w:p w14:paraId="3BD342F2" w14:textId="29281340"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5915F8">
        <w:rPr>
          <w:rFonts w:ascii="Times New Roman" w:eastAsia="Times New Roman" w:hAnsi="Times New Roman" w:cs="Times New Roman"/>
          <w:bCs/>
          <w:color w:val="000000" w:themeColor="text1"/>
          <w:sz w:val="28"/>
          <w:szCs w:val="28"/>
          <w:lang w:eastAsia="ru-RU"/>
        </w:rPr>
        <w:t>допускается</w:t>
      </w:r>
      <w:r>
        <w:rPr>
          <w:rFonts w:ascii="Times New Roman" w:eastAsia="Times New Roman" w:hAnsi="Times New Roman" w:cs="Times New Roman"/>
          <w:bCs/>
          <w:color w:val="000000" w:themeColor="text1"/>
          <w:sz w:val="28"/>
          <w:szCs w:val="28"/>
          <w:lang w:eastAsia="ru-RU"/>
        </w:rPr>
        <w:t xml:space="preserve"> на основании судебного решения</w:t>
      </w:r>
    </w:p>
    <w:p w14:paraId="32BC223F" w14:textId="55149A3B"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5915F8">
        <w:rPr>
          <w:rFonts w:ascii="Times New Roman" w:eastAsia="Times New Roman" w:hAnsi="Times New Roman" w:cs="Times New Roman"/>
          <w:bCs/>
          <w:color w:val="000000" w:themeColor="text1"/>
          <w:sz w:val="28"/>
          <w:szCs w:val="28"/>
          <w:lang w:eastAsia="ru-RU"/>
        </w:rPr>
        <w:t xml:space="preserve"> допускается при наличии определенной информации о</w:t>
      </w:r>
      <w:r>
        <w:rPr>
          <w:rFonts w:ascii="Times New Roman" w:eastAsia="Times New Roman" w:hAnsi="Times New Roman" w:cs="Times New Roman"/>
          <w:bCs/>
          <w:color w:val="000000" w:themeColor="text1"/>
          <w:sz w:val="28"/>
          <w:szCs w:val="28"/>
          <w:lang w:eastAsia="ru-RU"/>
        </w:rPr>
        <w:t xml:space="preserve"> фактах совершения преступлении</w:t>
      </w:r>
    </w:p>
    <w:p w14:paraId="767A86AD" w14:textId="16E645FC"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5915F8">
        <w:rPr>
          <w:rFonts w:ascii="Times New Roman" w:eastAsia="Times New Roman" w:hAnsi="Times New Roman" w:cs="Times New Roman"/>
          <w:bCs/>
          <w:color w:val="000000" w:themeColor="text1"/>
          <w:sz w:val="28"/>
          <w:szCs w:val="28"/>
          <w:lang w:eastAsia="ru-RU"/>
        </w:rPr>
        <w:t xml:space="preserve"> допускается на основании судебного решения и при наличии ус</w:t>
      </w:r>
      <w:r w:rsidRPr="005915F8">
        <w:rPr>
          <w:rFonts w:ascii="Times New Roman" w:eastAsia="Times New Roman" w:hAnsi="Times New Roman" w:cs="Times New Roman"/>
          <w:bCs/>
          <w:color w:val="000000" w:themeColor="text1"/>
          <w:sz w:val="28"/>
          <w:szCs w:val="28"/>
          <w:lang w:eastAsia="ru-RU"/>
        </w:rPr>
        <w:t>тановленной законом информации</w:t>
      </w:r>
    </w:p>
    <w:p w14:paraId="558D991A" w14:textId="741CF991" w:rsidR="00E24C1E" w:rsidRPr="005915F8" w:rsidRDefault="005915F8"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не допускается</w:t>
      </w:r>
    </w:p>
    <w:p w14:paraId="0506618B"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350AF7A" w14:textId="019F674A"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8. </w:t>
      </w:r>
      <w:r w:rsidR="00E24C1E" w:rsidRPr="00463A1E">
        <w:rPr>
          <w:rFonts w:ascii="Times New Roman" w:eastAsia="Times New Roman" w:hAnsi="Times New Roman" w:cs="Times New Roman"/>
          <w:bCs/>
          <w:i/>
          <w:color w:val="000000" w:themeColor="text1"/>
          <w:sz w:val="28"/>
          <w:szCs w:val="28"/>
          <w:lang w:eastAsia="ru-RU"/>
        </w:rPr>
        <w:t>К принципам ОРД относят:</w:t>
      </w:r>
    </w:p>
    <w:p w14:paraId="6B6617D7" w14:textId="3F230F21"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уважение и соблюдение прав</w:t>
      </w:r>
      <w:r>
        <w:rPr>
          <w:rFonts w:ascii="Times New Roman" w:eastAsia="Times New Roman" w:hAnsi="Times New Roman" w:cs="Times New Roman"/>
          <w:bCs/>
          <w:color w:val="000000" w:themeColor="text1"/>
          <w:sz w:val="28"/>
          <w:szCs w:val="28"/>
          <w:lang w:eastAsia="ru-RU"/>
        </w:rPr>
        <w:t xml:space="preserve"> и свобод человека и гражданина</w:t>
      </w:r>
    </w:p>
    <w:p w14:paraId="46AD7B68" w14:textId="3BAC8DB0"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конспирация</w:t>
      </w:r>
    </w:p>
    <w:p w14:paraId="086418A1" w14:textId="39BC6D43"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сочетания гласны</w:t>
      </w:r>
      <w:r>
        <w:rPr>
          <w:rFonts w:ascii="Times New Roman" w:eastAsia="Times New Roman" w:hAnsi="Times New Roman" w:cs="Times New Roman"/>
          <w:bCs/>
          <w:color w:val="000000" w:themeColor="text1"/>
          <w:sz w:val="28"/>
          <w:szCs w:val="28"/>
          <w:lang w:eastAsia="ru-RU"/>
        </w:rPr>
        <w:t>х и негласных методов и средств</w:t>
      </w:r>
    </w:p>
    <w:p w14:paraId="031195C9" w14:textId="1C90206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все ответы </w:t>
      </w:r>
      <w:r>
        <w:rPr>
          <w:rFonts w:ascii="Times New Roman" w:eastAsia="Times New Roman" w:hAnsi="Times New Roman" w:cs="Times New Roman"/>
          <w:bCs/>
          <w:color w:val="000000" w:themeColor="text1"/>
          <w:sz w:val="28"/>
          <w:szCs w:val="28"/>
          <w:lang w:eastAsia="ru-RU"/>
        </w:rPr>
        <w:t>верны</w:t>
      </w:r>
    </w:p>
    <w:p w14:paraId="75854796"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B8010FE" w14:textId="57C337B4"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9. </w:t>
      </w:r>
      <w:r w:rsidR="00E24C1E" w:rsidRPr="00463A1E">
        <w:rPr>
          <w:rFonts w:ascii="Times New Roman" w:eastAsia="Times New Roman" w:hAnsi="Times New Roman" w:cs="Times New Roman"/>
          <w:bCs/>
          <w:i/>
          <w:color w:val="000000" w:themeColor="text1"/>
          <w:sz w:val="28"/>
          <w:szCs w:val="28"/>
          <w:lang w:eastAsia="ru-RU"/>
        </w:rPr>
        <w:t>Документирование в теории ОРД – это …</w:t>
      </w:r>
    </w:p>
    <w:p w14:paraId="3B0B25DA" w14:textId="2F07E5CE"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00E24C1E" w:rsidRPr="00463A1E">
        <w:rPr>
          <w:rFonts w:ascii="Times New Roman" w:eastAsia="Times New Roman" w:hAnsi="Times New Roman" w:cs="Times New Roman"/>
          <w:bCs/>
          <w:color w:val="000000" w:themeColor="text1"/>
          <w:sz w:val="28"/>
          <w:szCs w:val="28"/>
          <w:lang w:eastAsia="ru-RU"/>
        </w:rPr>
        <w:t xml:space="preserve"> использование исключительно доку</w:t>
      </w:r>
      <w:r>
        <w:rPr>
          <w:rFonts w:ascii="Times New Roman" w:eastAsia="Times New Roman" w:hAnsi="Times New Roman" w:cs="Times New Roman"/>
          <w:bCs/>
          <w:color w:val="000000" w:themeColor="text1"/>
          <w:sz w:val="28"/>
          <w:szCs w:val="28"/>
          <w:lang w:eastAsia="ru-RU"/>
        </w:rPr>
        <w:t>ментарных источников информации</w:t>
      </w:r>
    </w:p>
    <w:p w14:paraId="35B7E5DA" w14:textId="11DED791"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обязательное подробное изложение в письменной фор</w:t>
      </w:r>
      <w:r>
        <w:rPr>
          <w:rFonts w:ascii="Times New Roman" w:eastAsia="Times New Roman" w:hAnsi="Times New Roman" w:cs="Times New Roman"/>
          <w:bCs/>
          <w:color w:val="000000" w:themeColor="text1"/>
          <w:sz w:val="28"/>
          <w:szCs w:val="28"/>
          <w:lang w:eastAsia="ru-RU"/>
        </w:rPr>
        <w:t>ме всех проведенных мероприятий</w:t>
      </w:r>
    </w:p>
    <w:p w14:paraId="6AF9A4E0" w14:textId="0C46648E"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разновидность процесса познания обстоятельств преступления оперативно-р</w:t>
      </w:r>
      <w:r>
        <w:rPr>
          <w:rFonts w:ascii="Times New Roman" w:eastAsia="Times New Roman" w:hAnsi="Times New Roman" w:cs="Times New Roman"/>
          <w:bCs/>
          <w:color w:val="000000" w:themeColor="text1"/>
          <w:sz w:val="28"/>
          <w:szCs w:val="28"/>
          <w:lang w:eastAsia="ru-RU"/>
        </w:rPr>
        <w:t>озыскными средствами и методами</w:t>
      </w:r>
    </w:p>
    <w:p w14:paraId="06370690" w14:textId="37F5D3A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метод ОРД, заключающийся в извлечении из документооборота орг</w:t>
      </w:r>
      <w:r>
        <w:rPr>
          <w:rFonts w:ascii="Times New Roman" w:eastAsia="Times New Roman" w:hAnsi="Times New Roman" w:cs="Times New Roman"/>
          <w:bCs/>
          <w:color w:val="000000" w:themeColor="text1"/>
          <w:sz w:val="28"/>
          <w:szCs w:val="28"/>
          <w:lang w:eastAsia="ru-RU"/>
        </w:rPr>
        <w:t>анизации необходимых документов</w:t>
      </w:r>
    </w:p>
    <w:p w14:paraId="5C48513D"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C754D71" w14:textId="50B2FCA4"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10. </w:t>
      </w:r>
      <w:r w:rsidR="00E24C1E" w:rsidRPr="00463A1E">
        <w:rPr>
          <w:rFonts w:ascii="Times New Roman" w:eastAsia="Times New Roman" w:hAnsi="Times New Roman" w:cs="Times New Roman"/>
          <w:bCs/>
          <w:i/>
          <w:color w:val="000000" w:themeColor="text1"/>
          <w:sz w:val="28"/>
          <w:szCs w:val="28"/>
          <w:lang w:eastAsia="ru-RU"/>
        </w:rPr>
        <w:t>Оперативно-розыскная информация является:</w:t>
      </w:r>
    </w:p>
    <w:p w14:paraId="2DDB1320" w14:textId="5946A5A6"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процессуальной</w:t>
      </w:r>
    </w:p>
    <w:p w14:paraId="487976A9" w14:textId="6D29F66C"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непроцессуальной</w:t>
      </w:r>
    </w:p>
    <w:p w14:paraId="76CA0888" w14:textId="00034453"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внепроцессуальной</w:t>
      </w:r>
    </w:p>
    <w:p w14:paraId="3FB65320" w14:textId="54F55BE7"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негласной</w:t>
      </w:r>
    </w:p>
    <w:p w14:paraId="7F8EB6EF" w14:textId="77777777" w:rsidR="00E24C1E" w:rsidRPr="00463A1E" w:rsidRDefault="00E24C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93B292D" w14:textId="0E7AE855"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11. </w:t>
      </w:r>
      <w:r w:rsidR="00E24C1E" w:rsidRPr="00463A1E">
        <w:rPr>
          <w:rFonts w:ascii="Times New Roman" w:eastAsia="Times New Roman" w:hAnsi="Times New Roman" w:cs="Times New Roman"/>
          <w:bCs/>
          <w:i/>
          <w:color w:val="000000" w:themeColor="text1"/>
          <w:sz w:val="28"/>
          <w:szCs w:val="28"/>
          <w:lang w:eastAsia="ru-RU"/>
        </w:rPr>
        <w:t>Сколько групп данных могут включать результаты ОРД?</w:t>
      </w:r>
    </w:p>
    <w:p w14:paraId="53318A48" w14:textId="20885302"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E24C1E" w:rsidRPr="00463A1E">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2</w:t>
      </w:r>
    </w:p>
    <w:p w14:paraId="2E92D1FC" w14:textId="7DBB5DE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3</w:t>
      </w:r>
    </w:p>
    <w:p w14:paraId="518E849E" w14:textId="0F2080FC"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4</w:t>
      </w:r>
    </w:p>
    <w:p w14:paraId="63827398" w14:textId="5A8A01E9"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5</w:t>
      </w:r>
    </w:p>
    <w:p w14:paraId="05FEAAF4"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6E0571C" w14:textId="1D03101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12. </w:t>
      </w:r>
      <w:r w:rsidR="00E24C1E" w:rsidRPr="00463A1E">
        <w:rPr>
          <w:rFonts w:ascii="Times New Roman" w:eastAsia="Times New Roman" w:hAnsi="Times New Roman" w:cs="Times New Roman"/>
          <w:bCs/>
          <w:i/>
          <w:color w:val="000000" w:themeColor="text1"/>
          <w:sz w:val="28"/>
          <w:szCs w:val="28"/>
          <w:lang w:eastAsia="ru-RU"/>
        </w:rPr>
        <w:t>Во вторую группу данных, образующих результаты ОРД, включают</w:t>
      </w:r>
      <w:r w:rsidRPr="00463A1E">
        <w:rPr>
          <w:rFonts w:ascii="Times New Roman" w:eastAsia="Times New Roman" w:hAnsi="Times New Roman" w:cs="Times New Roman"/>
          <w:bCs/>
          <w:i/>
          <w:color w:val="000000" w:themeColor="text1"/>
          <w:sz w:val="28"/>
          <w:szCs w:val="28"/>
          <w:lang w:eastAsia="ru-RU"/>
        </w:rPr>
        <w:t>:</w:t>
      </w:r>
    </w:p>
    <w:p w14:paraId="3765EFC3" w14:textId="16F17B89"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фактические данные (сведения), непосредственно указы</w:t>
      </w:r>
      <w:r>
        <w:rPr>
          <w:rFonts w:ascii="Times New Roman" w:eastAsia="Times New Roman" w:hAnsi="Times New Roman" w:cs="Times New Roman"/>
          <w:bCs/>
          <w:color w:val="000000" w:themeColor="text1"/>
          <w:sz w:val="28"/>
          <w:szCs w:val="28"/>
          <w:lang w:eastAsia="ru-RU"/>
        </w:rPr>
        <w:t>вающие на признаки преступления</w:t>
      </w:r>
    </w:p>
    <w:p w14:paraId="5CABE561" w14:textId="78BA3D5F"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фактические данные (сведения), непосредственно указывающие на признаки преступления, которые могут служить источниками д</w:t>
      </w:r>
      <w:r>
        <w:rPr>
          <w:rFonts w:ascii="Times New Roman" w:eastAsia="Times New Roman" w:hAnsi="Times New Roman" w:cs="Times New Roman"/>
          <w:bCs/>
          <w:color w:val="000000" w:themeColor="text1"/>
          <w:sz w:val="28"/>
          <w:szCs w:val="28"/>
          <w:lang w:eastAsia="ru-RU"/>
        </w:rPr>
        <w:t>оказательств по уголовному делу</w:t>
      </w:r>
    </w:p>
    <w:p w14:paraId="498B9666" w14:textId="47FEF445"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фактические данные, которые</w:t>
      </w:r>
      <w:r>
        <w:rPr>
          <w:rFonts w:ascii="Times New Roman" w:eastAsia="Times New Roman" w:hAnsi="Times New Roman" w:cs="Times New Roman"/>
          <w:bCs/>
          <w:color w:val="000000" w:themeColor="text1"/>
          <w:sz w:val="28"/>
          <w:szCs w:val="28"/>
          <w:lang w:eastAsia="ru-RU"/>
        </w:rPr>
        <w:t xml:space="preserve"> носят вспомогательный характер</w:t>
      </w:r>
    </w:p>
    <w:p w14:paraId="0B15B0EF" w14:textId="300245F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сведения об обстояте</w:t>
      </w:r>
      <w:r>
        <w:rPr>
          <w:rFonts w:ascii="Times New Roman" w:eastAsia="Times New Roman" w:hAnsi="Times New Roman" w:cs="Times New Roman"/>
          <w:bCs/>
          <w:color w:val="000000" w:themeColor="text1"/>
          <w:sz w:val="28"/>
          <w:szCs w:val="28"/>
          <w:lang w:eastAsia="ru-RU"/>
        </w:rPr>
        <w:t>льствах, подлежащих доказыванию</w:t>
      </w:r>
    </w:p>
    <w:p w14:paraId="5C9E0663"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DD65378" w14:textId="16B56F0D"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13. </w:t>
      </w:r>
      <w:r w:rsidR="00E24C1E" w:rsidRPr="00463A1E">
        <w:rPr>
          <w:rFonts w:ascii="Times New Roman" w:eastAsia="Times New Roman" w:hAnsi="Times New Roman" w:cs="Times New Roman"/>
          <w:bCs/>
          <w:i/>
          <w:color w:val="000000" w:themeColor="text1"/>
          <w:sz w:val="28"/>
          <w:szCs w:val="28"/>
          <w:lang w:eastAsia="ru-RU"/>
        </w:rPr>
        <w:t>Что представляет собой раппорт, как вид оперативно-служебных документов, составляемый сотрудников, проводящим ОР</w:t>
      </w:r>
      <w:r w:rsidR="00042289">
        <w:rPr>
          <w:rFonts w:ascii="Times New Roman" w:eastAsia="Times New Roman" w:hAnsi="Times New Roman" w:cs="Times New Roman"/>
          <w:bCs/>
          <w:i/>
          <w:color w:val="000000" w:themeColor="text1"/>
          <w:sz w:val="28"/>
          <w:szCs w:val="28"/>
          <w:lang w:eastAsia="ru-RU"/>
        </w:rPr>
        <w:t>Д</w:t>
      </w:r>
      <w:r w:rsidR="00E24C1E" w:rsidRPr="00463A1E">
        <w:rPr>
          <w:rFonts w:ascii="Times New Roman" w:eastAsia="Times New Roman" w:hAnsi="Times New Roman" w:cs="Times New Roman"/>
          <w:bCs/>
          <w:i/>
          <w:color w:val="000000" w:themeColor="text1"/>
          <w:sz w:val="28"/>
          <w:szCs w:val="28"/>
          <w:lang w:eastAsia="ru-RU"/>
        </w:rPr>
        <w:t>?</w:t>
      </w:r>
    </w:p>
    <w:p w14:paraId="08AC02FE" w14:textId="7577D664"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63A1E">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содержит фактическую информацию, которую необходимо довести д</w:t>
      </w:r>
      <w:r>
        <w:rPr>
          <w:rFonts w:ascii="Times New Roman" w:eastAsia="Times New Roman" w:hAnsi="Times New Roman" w:cs="Times New Roman"/>
          <w:bCs/>
          <w:color w:val="000000" w:themeColor="text1"/>
          <w:sz w:val="28"/>
          <w:szCs w:val="28"/>
          <w:lang w:eastAsia="ru-RU"/>
        </w:rPr>
        <w:t>о соответствующего руководителя</w:t>
      </w:r>
    </w:p>
    <w:p w14:paraId="49FB6FAA" w14:textId="75F7711F"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содержит обобщенную оперативно-розыскную информацию, по</w:t>
      </w:r>
      <w:r>
        <w:rPr>
          <w:rFonts w:ascii="Times New Roman" w:eastAsia="Times New Roman" w:hAnsi="Times New Roman" w:cs="Times New Roman"/>
          <w:bCs/>
          <w:color w:val="000000" w:themeColor="text1"/>
          <w:sz w:val="28"/>
          <w:szCs w:val="28"/>
          <w:lang w:eastAsia="ru-RU"/>
        </w:rPr>
        <w:t>лученную за определенный период</w:t>
      </w:r>
    </w:p>
    <w:p w14:paraId="4DF798BC" w14:textId="29F7055C"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содержит инф</w:t>
      </w:r>
      <w:r>
        <w:rPr>
          <w:rFonts w:ascii="Times New Roman" w:eastAsia="Times New Roman" w:hAnsi="Times New Roman" w:cs="Times New Roman"/>
          <w:bCs/>
          <w:color w:val="000000" w:themeColor="text1"/>
          <w:sz w:val="28"/>
          <w:szCs w:val="28"/>
          <w:lang w:eastAsia="ru-RU"/>
        </w:rPr>
        <w:t>ормации о визуальном наблюдении</w:t>
      </w:r>
    </w:p>
    <w:p w14:paraId="2EAB452E" w14:textId="701953DE"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содержит све</w:t>
      </w:r>
      <w:r>
        <w:rPr>
          <w:rFonts w:ascii="Times New Roman" w:eastAsia="Times New Roman" w:hAnsi="Times New Roman" w:cs="Times New Roman"/>
          <w:bCs/>
          <w:color w:val="000000" w:themeColor="text1"/>
          <w:sz w:val="28"/>
          <w:szCs w:val="28"/>
          <w:lang w:eastAsia="ru-RU"/>
        </w:rPr>
        <w:t>дения о проведенном мероприятии</w:t>
      </w:r>
    </w:p>
    <w:p w14:paraId="6C22601A"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8EF3D6C" w14:textId="4F86D5C7" w:rsidR="00E24C1E" w:rsidRPr="00463A1E"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14</w:t>
      </w:r>
      <w:r w:rsidR="00463A1E">
        <w:rPr>
          <w:rFonts w:ascii="Times New Roman" w:eastAsia="Times New Roman" w:hAnsi="Times New Roman" w:cs="Times New Roman"/>
          <w:b/>
          <w:bCs/>
          <w:color w:val="000000" w:themeColor="text1"/>
          <w:sz w:val="28"/>
          <w:szCs w:val="28"/>
          <w:lang w:eastAsia="ru-RU"/>
        </w:rPr>
        <w:t xml:space="preserve">. </w:t>
      </w:r>
      <w:r w:rsidRPr="00463A1E">
        <w:rPr>
          <w:rFonts w:ascii="Times New Roman" w:eastAsia="Times New Roman" w:hAnsi="Times New Roman" w:cs="Times New Roman"/>
          <w:bCs/>
          <w:i/>
          <w:color w:val="000000" w:themeColor="text1"/>
          <w:sz w:val="28"/>
          <w:szCs w:val="28"/>
          <w:lang w:eastAsia="ru-RU"/>
        </w:rPr>
        <w:t>В каких целях в следственной деятельности могут использоваться результаты ОРД?</w:t>
      </w:r>
    </w:p>
    <w:p w14:paraId="76260A5F" w14:textId="0662B42F"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E24C1E" w:rsidRPr="00463A1E">
        <w:rPr>
          <w:rFonts w:ascii="Times New Roman" w:eastAsia="Times New Roman" w:hAnsi="Times New Roman" w:cs="Times New Roman"/>
          <w:bCs/>
          <w:color w:val="000000" w:themeColor="text1"/>
          <w:sz w:val="28"/>
          <w:szCs w:val="28"/>
          <w:lang w:eastAsia="ru-RU"/>
        </w:rPr>
        <w:t xml:space="preserve"> для планирования расследования уголовного дела при выдвижении</w:t>
      </w:r>
      <w:r>
        <w:rPr>
          <w:rFonts w:ascii="Times New Roman" w:eastAsia="Times New Roman" w:hAnsi="Times New Roman" w:cs="Times New Roman"/>
          <w:bCs/>
          <w:color w:val="000000" w:themeColor="text1"/>
          <w:sz w:val="28"/>
          <w:szCs w:val="28"/>
          <w:lang w:eastAsia="ru-RU"/>
        </w:rPr>
        <w:t xml:space="preserve"> и проверке следственных версий</w:t>
      </w:r>
    </w:p>
    <w:p w14:paraId="2C68D247" w14:textId="0E35C947"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для раскрытия</w:t>
      </w:r>
      <w:r>
        <w:rPr>
          <w:rFonts w:ascii="Times New Roman" w:eastAsia="Times New Roman" w:hAnsi="Times New Roman" w:cs="Times New Roman"/>
          <w:bCs/>
          <w:color w:val="000000" w:themeColor="text1"/>
          <w:sz w:val="28"/>
          <w:szCs w:val="28"/>
          <w:lang w:eastAsia="ru-RU"/>
        </w:rPr>
        <w:t xml:space="preserve"> преступлений по горячим следам</w:t>
      </w:r>
    </w:p>
    <w:p w14:paraId="4C57B9B2" w14:textId="3DFED608"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для подготовки и п</w:t>
      </w:r>
      <w:r>
        <w:rPr>
          <w:rFonts w:ascii="Times New Roman" w:eastAsia="Times New Roman" w:hAnsi="Times New Roman" w:cs="Times New Roman"/>
          <w:bCs/>
          <w:color w:val="000000" w:themeColor="text1"/>
          <w:sz w:val="28"/>
          <w:szCs w:val="28"/>
          <w:lang w:eastAsia="ru-RU"/>
        </w:rPr>
        <w:t>роведения следственных действий</w:t>
      </w:r>
    </w:p>
    <w:p w14:paraId="5C7BBB94" w14:textId="651E3259"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г)</w:t>
      </w:r>
      <w:r w:rsidR="00E24C1E" w:rsidRPr="00463A1E">
        <w:rPr>
          <w:rFonts w:ascii="Times New Roman" w:eastAsia="Times New Roman" w:hAnsi="Times New Roman" w:cs="Times New Roman"/>
          <w:bCs/>
          <w:color w:val="000000" w:themeColor="text1"/>
          <w:sz w:val="28"/>
          <w:szCs w:val="28"/>
          <w:lang w:eastAsia="ru-RU"/>
        </w:rPr>
        <w:t xml:space="preserve"> </w:t>
      </w:r>
      <w:r w:rsidR="00DC5338">
        <w:rPr>
          <w:rFonts w:ascii="Times New Roman" w:eastAsia="Times New Roman" w:hAnsi="Times New Roman" w:cs="Times New Roman"/>
          <w:bCs/>
          <w:color w:val="000000" w:themeColor="text1"/>
          <w:sz w:val="28"/>
          <w:szCs w:val="28"/>
          <w:lang w:eastAsia="ru-RU"/>
        </w:rPr>
        <w:t xml:space="preserve">для </w:t>
      </w:r>
      <w:r w:rsidR="00DC5338" w:rsidRPr="00DC5338">
        <w:rPr>
          <w:rFonts w:ascii="Times New Roman" w:eastAsia="Times New Roman" w:hAnsi="Times New Roman" w:cs="Times New Roman"/>
          <w:bCs/>
          <w:color w:val="000000" w:themeColor="text1"/>
          <w:sz w:val="28"/>
          <w:szCs w:val="28"/>
          <w:lang w:eastAsia="ru-RU"/>
        </w:rPr>
        <w:t>фактически</w:t>
      </w:r>
      <w:r w:rsidR="00DC5338">
        <w:rPr>
          <w:rFonts w:ascii="Times New Roman" w:eastAsia="Times New Roman" w:hAnsi="Times New Roman" w:cs="Times New Roman"/>
          <w:bCs/>
          <w:color w:val="000000" w:themeColor="text1"/>
          <w:sz w:val="28"/>
          <w:szCs w:val="28"/>
          <w:lang w:eastAsia="ru-RU"/>
        </w:rPr>
        <w:t>х</w:t>
      </w:r>
      <w:r w:rsidR="00DC5338" w:rsidRPr="00DC5338">
        <w:rPr>
          <w:rFonts w:ascii="Times New Roman" w:eastAsia="Times New Roman" w:hAnsi="Times New Roman" w:cs="Times New Roman"/>
          <w:bCs/>
          <w:color w:val="000000" w:themeColor="text1"/>
          <w:sz w:val="28"/>
          <w:szCs w:val="28"/>
          <w:lang w:eastAsia="ru-RU"/>
        </w:rPr>
        <w:t xml:space="preserve"> данны</w:t>
      </w:r>
      <w:r w:rsidR="00DC5338">
        <w:rPr>
          <w:rFonts w:ascii="Times New Roman" w:eastAsia="Times New Roman" w:hAnsi="Times New Roman" w:cs="Times New Roman"/>
          <w:bCs/>
          <w:color w:val="000000" w:themeColor="text1"/>
          <w:sz w:val="28"/>
          <w:szCs w:val="28"/>
          <w:lang w:eastAsia="ru-RU"/>
        </w:rPr>
        <w:t>х</w:t>
      </w:r>
      <w:r w:rsidR="00DC5338" w:rsidRPr="00DC5338">
        <w:rPr>
          <w:rFonts w:ascii="Times New Roman" w:eastAsia="Times New Roman" w:hAnsi="Times New Roman" w:cs="Times New Roman"/>
          <w:bCs/>
          <w:color w:val="000000" w:themeColor="text1"/>
          <w:sz w:val="28"/>
          <w:szCs w:val="28"/>
          <w:lang w:eastAsia="ru-RU"/>
        </w:rPr>
        <w:t>, которые носят вспомогательный характер</w:t>
      </w:r>
      <w:r w:rsidR="00DC5338">
        <w:rPr>
          <w:rFonts w:ascii="Times New Roman" w:eastAsia="Times New Roman" w:hAnsi="Times New Roman" w:cs="Times New Roman"/>
          <w:bCs/>
          <w:color w:val="000000" w:themeColor="text1"/>
          <w:sz w:val="28"/>
          <w:szCs w:val="28"/>
          <w:lang w:eastAsia="ru-RU"/>
        </w:rPr>
        <w:t>.</w:t>
      </w:r>
    </w:p>
    <w:p w14:paraId="5713866E"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9B3FD52" w14:textId="4E28DC40"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15. </w:t>
      </w:r>
      <w:r w:rsidR="00E24C1E" w:rsidRPr="00463A1E">
        <w:rPr>
          <w:rFonts w:ascii="Times New Roman" w:eastAsia="Times New Roman" w:hAnsi="Times New Roman" w:cs="Times New Roman"/>
          <w:bCs/>
          <w:i/>
          <w:color w:val="000000" w:themeColor="text1"/>
          <w:sz w:val="28"/>
          <w:szCs w:val="28"/>
          <w:lang w:eastAsia="ru-RU"/>
        </w:rPr>
        <w:t>Допустимость доказательств подразумевает</w:t>
      </w:r>
      <w:r>
        <w:rPr>
          <w:rFonts w:ascii="Times New Roman" w:eastAsia="Times New Roman" w:hAnsi="Times New Roman" w:cs="Times New Roman"/>
          <w:bCs/>
          <w:i/>
          <w:color w:val="000000" w:themeColor="text1"/>
          <w:sz w:val="28"/>
          <w:szCs w:val="28"/>
          <w:lang w:eastAsia="ru-RU"/>
        </w:rPr>
        <w:t>:</w:t>
      </w:r>
    </w:p>
    <w:p w14:paraId="54AF8A56" w14:textId="03D73C76"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означает их способность подтверждать либо опровергать обстоятельства, относящи</w:t>
      </w:r>
      <w:r>
        <w:rPr>
          <w:rFonts w:ascii="Times New Roman" w:eastAsia="Times New Roman" w:hAnsi="Times New Roman" w:cs="Times New Roman"/>
          <w:bCs/>
          <w:color w:val="000000" w:themeColor="text1"/>
          <w:sz w:val="28"/>
          <w:szCs w:val="28"/>
          <w:lang w:eastAsia="ru-RU"/>
        </w:rPr>
        <w:t>еся к совершенному преступлению</w:t>
      </w:r>
    </w:p>
    <w:p w14:paraId="6D5AE7FF" w14:textId="0DA742A7"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соответствие полученных сведений тре</w:t>
      </w:r>
      <w:r w:rsidRPr="00463A1E">
        <w:rPr>
          <w:rFonts w:ascii="Times New Roman" w:eastAsia="Times New Roman" w:hAnsi="Times New Roman" w:cs="Times New Roman"/>
          <w:bCs/>
          <w:color w:val="000000" w:themeColor="text1"/>
          <w:sz w:val="28"/>
          <w:szCs w:val="28"/>
          <w:lang w:eastAsia="ru-RU"/>
        </w:rPr>
        <w:t>бованиям процессуального закона</w:t>
      </w:r>
    </w:p>
    <w:p w14:paraId="53830AE9" w14:textId="449C986A"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способность доказательства со стороны содержания служить средством установления истины по уголовному делу и возможность их дальнейшего использования следователем для ус</w:t>
      </w:r>
      <w:r>
        <w:rPr>
          <w:rFonts w:ascii="Times New Roman" w:eastAsia="Times New Roman" w:hAnsi="Times New Roman" w:cs="Times New Roman"/>
          <w:bCs/>
          <w:color w:val="000000" w:themeColor="text1"/>
          <w:sz w:val="28"/>
          <w:szCs w:val="28"/>
          <w:lang w:eastAsia="ru-RU"/>
        </w:rPr>
        <w:t>тановления предмета доказывания</w:t>
      </w:r>
    </w:p>
    <w:p w14:paraId="65466E6D" w14:textId="1DF3B11B"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соответствие сведен</w:t>
      </w:r>
      <w:r>
        <w:rPr>
          <w:rFonts w:ascii="Times New Roman" w:eastAsia="Times New Roman" w:hAnsi="Times New Roman" w:cs="Times New Roman"/>
          <w:bCs/>
          <w:color w:val="000000" w:themeColor="text1"/>
          <w:sz w:val="28"/>
          <w:szCs w:val="28"/>
          <w:lang w:eastAsia="ru-RU"/>
        </w:rPr>
        <w:t>ий объективной действительности</w:t>
      </w:r>
    </w:p>
    <w:p w14:paraId="159BF424"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66B5183" w14:textId="58477663" w:rsidR="00E24C1E" w:rsidRPr="00463A1E" w:rsidRDefault="00463A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16. </w:t>
      </w:r>
      <w:r w:rsidR="00E24C1E" w:rsidRPr="00463A1E">
        <w:rPr>
          <w:rFonts w:ascii="Times New Roman" w:eastAsia="Times New Roman" w:hAnsi="Times New Roman" w:cs="Times New Roman"/>
          <w:bCs/>
          <w:i/>
          <w:color w:val="000000" w:themeColor="text1"/>
          <w:sz w:val="28"/>
          <w:szCs w:val="28"/>
          <w:lang w:eastAsia="ru-RU"/>
        </w:rPr>
        <w:t>Что представляет собой методика расследования таможенных преступлений?</w:t>
      </w:r>
    </w:p>
    <w:p w14:paraId="716B99F5" w14:textId="0FA0F4E7"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определенный следователем м</w:t>
      </w:r>
      <w:r>
        <w:rPr>
          <w:rFonts w:ascii="Times New Roman" w:eastAsia="Times New Roman" w:hAnsi="Times New Roman" w:cs="Times New Roman"/>
          <w:bCs/>
          <w:color w:val="000000" w:themeColor="text1"/>
          <w:sz w:val="28"/>
          <w:szCs w:val="28"/>
          <w:lang w:eastAsia="ru-RU"/>
        </w:rPr>
        <w:t>етод расследования преступления</w:t>
      </w:r>
    </w:p>
    <w:p w14:paraId="47FE3A99" w14:textId="262F3CDE"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общий способ ведения расслед</w:t>
      </w:r>
      <w:r>
        <w:rPr>
          <w:rFonts w:ascii="Times New Roman" w:eastAsia="Times New Roman" w:hAnsi="Times New Roman" w:cs="Times New Roman"/>
          <w:bCs/>
          <w:color w:val="000000" w:themeColor="text1"/>
          <w:sz w:val="28"/>
          <w:szCs w:val="28"/>
          <w:lang w:eastAsia="ru-RU"/>
        </w:rPr>
        <w:t>ования таможенного преступления</w:t>
      </w:r>
    </w:p>
    <w:p w14:paraId="7F1ADD50" w14:textId="6D38C2CF"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совокупность положений, рекомендаций, научно-технических средств, приемов и мет</w:t>
      </w:r>
      <w:r>
        <w:rPr>
          <w:rFonts w:ascii="Times New Roman" w:eastAsia="Times New Roman" w:hAnsi="Times New Roman" w:cs="Times New Roman"/>
          <w:bCs/>
          <w:color w:val="000000" w:themeColor="text1"/>
          <w:sz w:val="28"/>
          <w:szCs w:val="28"/>
          <w:lang w:eastAsia="ru-RU"/>
        </w:rPr>
        <w:t>одов криминалистической тактики</w:t>
      </w:r>
    </w:p>
    <w:p w14:paraId="44A94F2E" w14:textId="6968E6C0"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способ совершения и сокрытия преступления, механизм и обс</w:t>
      </w:r>
      <w:r>
        <w:rPr>
          <w:rFonts w:ascii="Times New Roman" w:eastAsia="Times New Roman" w:hAnsi="Times New Roman" w:cs="Times New Roman"/>
          <w:bCs/>
          <w:color w:val="000000" w:themeColor="text1"/>
          <w:sz w:val="28"/>
          <w:szCs w:val="28"/>
          <w:lang w:eastAsia="ru-RU"/>
        </w:rPr>
        <w:t>тановка совершения преступления</w:t>
      </w:r>
    </w:p>
    <w:p w14:paraId="4A567D2B"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B72D6D6" w14:textId="4424B8AF"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17. </w:t>
      </w:r>
      <w:r w:rsidR="00E24C1E" w:rsidRPr="00463A1E">
        <w:rPr>
          <w:rFonts w:ascii="Times New Roman" w:eastAsia="Times New Roman" w:hAnsi="Times New Roman" w:cs="Times New Roman"/>
          <w:bCs/>
          <w:color w:val="000000" w:themeColor="text1"/>
          <w:sz w:val="28"/>
          <w:szCs w:val="28"/>
          <w:lang w:eastAsia="ru-RU"/>
        </w:rPr>
        <w:t>В чем заключается задача криминалистической методики расследования таможенных преступлений?</w:t>
      </w:r>
    </w:p>
    <w:p w14:paraId="78AEBA8F" w14:textId="08F76BAA"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63A1E">
        <w:rPr>
          <w:rFonts w:ascii="Times New Roman" w:eastAsia="Times New Roman" w:hAnsi="Times New Roman" w:cs="Times New Roman"/>
          <w:bCs/>
          <w:color w:val="000000" w:themeColor="text1"/>
          <w:sz w:val="28"/>
          <w:szCs w:val="28"/>
          <w:lang w:eastAsia="ru-RU"/>
        </w:rPr>
        <w:t xml:space="preserve">а) </w:t>
      </w:r>
      <w:r w:rsidR="00E24C1E" w:rsidRPr="00463A1E">
        <w:rPr>
          <w:rFonts w:ascii="Times New Roman" w:eastAsia="Times New Roman" w:hAnsi="Times New Roman" w:cs="Times New Roman"/>
          <w:bCs/>
          <w:color w:val="000000" w:themeColor="text1"/>
          <w:sz w:val="28"/>
          <w:szCs w:val="28"/>
          <w:lang w:eastAsia="ru-RU"/>
        </w:rPr>
        <w:t>установление преступного посягательства,</w:t>
      </w:r>
      <w:r>
        <w:rPr>
          <w:rFonts w:ascii="Times New Roman" w:eastAsia="Times New Roman" w:hAnsi="Times New Roman" w:cs="Times New Roman"/>
          <w:bCs/>
          <w:color w:val="000000" w:themeColor="text1"/>
          <w:sz w:val="28"/>
          <w:szCs w:val="28"/>
          <w:lang w:eastAsia="ru-RU"/>
        </w:rPr>
        <w:t xml:space="preserve"> выявление и поимка преступника</w:t>
      </w:r>
    </w:p>
    <w:p w14:paraId="6237FD14" w14:textId="2CF25F50"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63A1E">
        <w:rPr>
          <w:rFonts w:ascii="Times New Roman" w:eastAsia="Times New Roman" w:hAnsi="Times New Roman" w:cs="Times New Roman"/>
          <w:bCs/>
          <w:color w:val="000000" w:themeColor="text1"/>
          <w:sz w:val="28"/>
          <w:szCs w:val="28"/>
          <w:lang w:eastAsia="ru-RU"/>
        </w:rPr>
        <w:t>б)</w:t>
      </w:r>
      <w:r w:rsidR="00E24C1E" w:rsidRPr="00463A1E">
        <w:rPr>
          <w:rFonts w:ascii="Times New Roman" w:eastAsia="Times New Roman" w:hAnsi="Times New Roman" w:cs="Times New Roman"/>
          <w:bCs/>
          <w:color w:val="000000" w:themeColor="text1"/>
          <w:sz w:val="28"/>
          <w:szCs w:val="28"/>
          <w:lang w:eastAsia="ru-RU"/>
        </w:rPr>
        <w:t xml:space="preserve"> установление преступного посягательства, выявление и поимка преступника и назначение ему наказани</w:t>
      </w:r>
      <w:r>
        <w:rPr>
          <w:rFonts w:ascii="Times New Roman" w:eastAsia="Times New Roman" w:hAnsi="Times New Roman" w:cs="Times New Roman"/>
          <w:bCs/>
          <w:color w:val="000000" w:themeColor="text1"/>
          <w:sz w:val="28"/>
          <w:szCs w:val="28"/>
          <w:lang w:eastAsia="ru-RU"/>
        </w:rPr>
        <w:t>я</w:t>
      </w:r>
    </w:p>
    <w:p w14:paraId="18F4CF4B" w14:textId="3DC7CBD5"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63A1E">
        <w:rPr>
          <w:rFonts w:ascii="Times New Roman" w:eastAsia="Times New Roman" w:hAnsi="Times New Roman" w:cs="Times New Roman"/>
          <w:bCs/>
          <w:color w:val="000000" w:themeColor="text1"/>
          <w:sz w:val="28"/>
          <w:szCs w:val="28"/>
          <w:lang w:eastAsia="ru-RU"/>
        </w:rPr>
        <w:t>в)</w:t>
      </w:r>
      <w:r w:rsidR="00E24C1E" w:rsidRPr="00463A1E">
        <w:rPr>
          <w:rFonts w:ascii="Times New Roman" w:eastAsia="Times New Roman" w:hAnsi="Times New Roman" w:cs="Times New Roman"/>
          <w:bCs/>
          <w:color w:val="000000" w:themeColor="text1"/>
          <w:sz w:val="28"/>
          <w:szCs w:val="28"/>
          <w:lang w:eastAsia="ru-RU"/>
        </w:rPr>
        <w:t xml:space="preserve"> использования наиболее эффективных тактических приемов и рекомендаций, современных научно-техниче</w:t>
      </w:r>
      <w:r>
        <w:rPr>
          <w:rFonts w:ascii="Times New Roman" w:eastAsia="Times New Roman" w:hAnsi="Times New Roman" w:cs="Times New Roman"/>
          <w:bCs/>
          <w:color w:val="000000" w:themeColor="text1"/>
          <w:sz w:val="28"/>
          <w:szCs w:val="28"/>
          <w:lang w:eastAsia="ru-RU"/>
        </w:rPr>
        <w:t>ских средств, приемов и методов</w:t>
      </w:r>
    </w:p>
    <w:p w14:paraId="02C140B9" w14:textId="1759E9C2" w:rsidR="00E24C1E" w:rsidRPr="00463A1E" w:rsidRDefault="00463A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63A1E">
        <w:rPr>
          <w:rFonts w:ascii="Times New Roman" w:eastAsia="Times New Roman" w:hAnsi="Times New Roman" w:cs="Times New Roman"/>
          <w:bCs/>
          <w:color w:val="000000" w:themeColor="text1"/>
          <w:sz w:val="28"/>
          <w:szCs w:val="28"/>
          <w:lang w:eastAsia="ru-RU"/>
        </w:rPr>
        <w:t>г)</w:t>
      </w:r>
      <w:r w:rsidR="00E24C1E" w:rsidRPr="00463A1E">
        <w:rPr>
          <w:rFonts w:ascii="Times New Roman" w:eastAsia="Times New Roman" w:hAnsi="Times New Roman" w:cs="Times New Roman"/>
          <w:bCs/>
          <w:color w:val="000000" w:themeColor="text1"/>
          <w:sz w:val="28"/>
          <w:szCs w:val="28"/>
          <w:lang w:eastAsia="ru-RU"/>
        </w:rPr>
        <w:t xml:space="preserve"> использования наиболее эффективных тактических приемов и рекомендаций, современных научно-технических средств, приемов и методов, с учетом специфики отдельных видов преступлений разрабатывать стройную систему рекомендаций по расследовани</w:t>
      </w:r>
      <w:r>
        <w:rPr>
          <w:rFonts w:ascii="Times New Roman" w:eastAsia="Times New Roman" w:hAnsi="Times New Roman" w:cs="Times New Roman"/>
          <w:bCs/>
          <w:color w:val="000000" w:themeColor="text1"/>
          <w:sz w:val="28"/>
          <w:szCs w:val="28"/>
          <w:lang w:eastAsia="ru-RU"/>
        </w:rPr>
        <w:t>ю конкретных видов преступлений</w:t>
      </w:r>
    </w:p>
    <w:p w14:paraId="47A7F93B"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1B3CBAF" w14:textId="521ECB91" w:rsidR="00E24C1E" w:rsidRPr="00020C50" w:rsidRDefault="00020C50"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18. </w:t>
      </w:r>
      <w:r w:rsidR="00E24C1E" w:rsidRPr="00020C50">
        <w:rPr>
          <w:rFonts w:ascii="Times New Roman" w:eastAsia="Times New Roman" w:hAnsi="Times New Roman" w:cs="Times New Roman"/>
          <w:bCs/>
          <w:i/>
          <w:color w:val="000000" w:themeColor="text1"/>
          <w:sz w:val="28"/>
          <w:szCs w:val="28"/>
          <w:lang w:eastAsia="ru-RU"/>
        </w:rPr>
        <w:t>Какие разделы принято выделять в методике расследования преступлений как самостоятельном разделе науки криминалистики?</w:t>
      </w:r>
    </w:p>
    <w:p w14:paraId="322C0480" w14:textId="725D7A23" w:rsidR="00E24C1E" w:rsidRPr="00020C50" w:rsidRDefault="00020C50" w:rsidP="00020C50">
      <w:pPr>
        <w:tabs>
          <w:tab w:val="left" w:pos="8085"/>
        </w:tab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 xml:space="preserve">а) </w:t>
      </w:r>
      <w:r w:rsidR="00E24C1E" w:rsidRPr="00020C50">
        <w:rPr>
          <w:rFonts w:ascii="Times New Roman" w:eastAsia="Times New Roman" w:hAnsi="Times New Roman" w:cs="Times New Roman"/>
          <w:bCs/>
          <w:color w:val="000000" w:themeColor="text1"/>
          <w:sz w:val="28"/>
          <w:szCs w:val="28"/>
          <w:lang w:eastAsia="ru-RU"/>
        </w:rPr>
        <w:t>общие и частные п</w:t>
      </w:r>
      <w:r>
        <w:rPr>
          <w:rFonts w:ascii="Times New Roman" w:eastAsia="Times New Roman" w:hAnsi="Times New Roman" w:cs="Times New Roman"/>
          <w:bCs/>
          <w:color w:val="000000" w:themeColor="text1"/>
          <w:sz w:val="28"/>
          <w:szCs w:val="28"/>
          <w:lang w:eastAsia="ru-RU"/>
        </w:rPr>
        <w:t>оложения методики расследования</w:t>
      </w:r>
    </w:p>
    <w:p w14:paraId="5DB57F56" w14:textId="76D24346"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различные методики расследован</w:t>
      </w:r>
      <w:r>
        <w:rPr>
          <w:rFonts w:ascii="Times New Roman" w:eastAsia="Times New Roman" w:hAnsi="Times New Roman" w:cs="Times New Roman"/>
          <w:bCs/>
          <w:color w:val="000000" w:themeColor="text1"/>
          <w:sz w:val="28"/>
          <w:szCs w:val="28"/>
          <w:lang w:eastAsia="ru-RU"/>
        </w:rPr>
        <w:t>ия отдельных видов преступлений</w:t>
      </w:r>
    </w:p>
    <w:p w14:paraId="16E2E21B" w14:textId="73DFEFFA"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в)</w:t>
      </w:r>
      <w:r w:rsidR="00E24C1E" w:rsidRPr="00020C50">
        <w:rPr>
          <w:rFonts w:ascii="Times New Roman" w:eastAsia="Times New Roman" w:hAnsi="Times New Roman" w:cs="Times New Roman"/>
          <w:bCs/>
          <w:color w:val="000000" w:themeColor="text1"/>
          <w:sz w:val="28"/>
          <w:szCs w:val="28"/>
          <w:lang w:eastAsia="ru-RU"/>
        </w:rPr>
        <w:t xml:space="preserve"> различные методики расследования отдельных видов преступлений, которые основаны на общих положениях, являющихся связую</w:t>
      </w:r>
      <w:r>
        <w:rPr>
          <w:rFonts w:ascii="Times New Roman" w:eastAsia="Times New Roman" w:hAnsi="Times New Roman" w:cs="Times New Roman"/>
          <w:bCs/>
          <w:color w:val="000000" w:themeColor="text1"/>
          <w:sz w:val="28"/>
          <w:szCs w:val="28"/>
          <w:lang w:eastAsia="ru-RU"/>
        </w:rPr>
        <w:t>щим звеном всех частных методик</w:t>
      </w:r>
    </w:p>
    <w:p w14:paraId="1908F3D0" w14:textId="16DA3662"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г)</w:t>
      </w:r>
      <w:r w:rsidR="00E24C1E" w:rsidRPr="00020C50">
        <w:rPr>
          <w:rFonts w:ascii="Times New Roman" w:eastAsia="Times New Roman" w:hAnsi="Times New Roman" w:cs="Times New Roman"/>
          <w:bCs/>
          <w:color w:val="000000" w:themeColor="text1"/>
          <w:sz w:val="28"/>
          <w:szCs w:val="28"/>
          <w:lang w:eastAsia="ru-RU"/>
        </w:rPr>
        <w:t xml:space="preserve"> общие или исходные положения методики расследования, методики расследования отдельных видов преступлений, которые основаны на общих положениях, являющихся связующим звеном всех частных </w:t>
      </w:r>
      <w:r>
        <w:rPr>
          <w:rFonts w:ascii="Times New Roman" w:eastAsia="Times New Roman" w:hAnsi="Times New Roman" w:cs="Times New Roman"/>
          <w:bCs/>
          <w:color w:val="000000" w:themeColor="text1"/>
          <w:sz w:val="28"/>
          <w:szCs w:val="28"/>
          <w:lang w:eastAsia="ru-RU"/>
        </w:rPr>
        <w:t>методик</w:t>
      </w:r>
    </w:p>
    <w:p w14:paraId="37FE9134"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FCC69CE" w14:textId="159C5613" w:rsidR="00E24C1E" w:rsidRPr="00020C50" w:rsidRDefault="00020C50"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19. </w:t>
      </w:r>
      <w:r w:rsidR="00E24C1E" w:rsidRPr="00020C50">
        <w:rPr>
          <w:rFonts w:ascii="Times New Roman" w:eastAsia="Times New Roman" w:hAnsi="Times New Roman" w:cs="Times New Roman"/>
          <w:bCs/>
          <w:i/>
          <w:color w:val="000000" w:themeColor="text1"/>
          <w:sz w:val="28"/>
          <w:szCs w:val="28"/>
          <w:lang w:eastAsia="ru-RU"/>
        </w:rPr>
        <w:t>Правовым основанием методики расследования таможенных преступлений, определяющим составы преступлений, являются нормы</w:t>
      </w:r>
      <w:r>
        <w:rPr>
          <w:rFonts w:ascii="Times New Roman" w:eastAsia="Times New Roman" w:hAnsi="Times New Roman" w:cs="Times New Roman"/>
          <w:bCs/>
          <w:i/>
          <w:color w:val="000000" w:themeColor="text1"/>
          <w:sz w:val="28"/>
          <w:szCs w:val="28"/>
          <w:lang w:eastAsia="ru-RU"/>
        </w:rPr>
        <w:t>… .</w:t>
      </w:r>
    </w:p>
    <w:p w14:paraId="60253E77" w14:textId="2D281B8C"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 xml:space="preserve">а) </w:t>
      </w:r>
      <w:r>
        <w:rPr>
          <w:rFonts w:ascii="Times New Roman" w:eastAsia="Times New Roman" w:hAnsi="Times New Roman" w:cs="Times New Roman"/>
          <w:bCs/>
          <w:color w:val="000000" w:themeColor="text1"/>
          <w:sz w:val="28"/>
          <w:szCs w:val="28"/>
          <w:lang w:eastAsia="ru-RU"/>
        </w:rPr>
        <w:t>уголовного законодательства</w:t>
      </w:r>
    </w:p>
    <w:p w14:paraId="0FDA470E" w14:textId="31DA15C0"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нормы уголовно-процессуального законодат</w:t>
      </w:r>
      <w:r>
        <w:rPr>
          <w:rFonts w:ascii="Times New Roman" w:eastAsia="Times New Roman" w:hAnsi="Times New Roman" w:cs="Times New Roman"/>
          <w:bCs/>
          <w:color w:val="000000" w:themeColor="text1"/>
          <w:sz w:val="28"/>
          <w:szCs w:val="28"/>
          <w:lang w:eastAsia="ru-RU"/>
        </w:rPr>
        <w:t>ельства</w:t>
      </w:r>
    </w:p>
    <w:p w14:paraId="43E4A62C" w14:textId="77DCAF6C"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в)</w:t>
      </w:r>
      <w:r w:rsidR="00E24C1E" w:rsidRPr="00020C50">
        <w:rPr>
          <w:rFonts w:ascii="Times New Roman" w:eastAsia="Times New Roman" w:hAnsi="Times New Roman" w:cs="Times New Roman"/>
          <w:bCs/>
          <w:color w:val="000000" w:themeColor="text1"/>
          <w:sz w:val="28"/>
          <w:szCs w:val="28"/>
          <w:lang w:eastAsia="ru-RU"/>
        </w:rPr>
        <w:t xml:space="preserve"> нормы уголовно-и</w:t>
      </w:r>
      <w:r>
        <w:rPr>
          <w:rFonts w:ascii="Times New Roman" w:eastAsia="Times New Roman" w:hAnsi="Times New Roman" w:cs="Times New Roman"/>
          <w:bCs/>
          <w:color w:val="000000" w:themeColor="text1"/>
          <w:sz w:val="28"/>
          <w:szCs w:val="28"/>
          <w:lang w:eastAsia="ru-RU"/>
        </w:rPr>
        <w:t>сполнительного законодательства</w:t>
      </w:r>
    </w:p>
    <w:p w14:paraId="35C7C7C4" w14:textId="60C5FB7D"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г)</w:t>
      </w:r>
      <w:r w:rsidR="00E24C1E" w:rsidRPr="00020C50">
        <w:rPr>
          <w:rFonts w:ascii="Times New Roman" w:eastAsia="Times New Roman" w:hAnsi="Times New Roman" w:cs="Times New Roman"/>
          <w:bCs/>
          <w:color w:val="000000" w:themeColor="text1"/>
          <w:sz w:val="28"/>
          <w:szCs w:val="28"/>
          <w:lang w:eastAsia="ru-RU"/>
        </w:rPr>
        <w:t xml:space="preserve"> нор</w:t>
      </w:r>
      <w:r>
        <w:rPr>
          <w:rFonts w:ascii="Times New Roman" w:eastAsia="Times New Roman" w:hAnsi="Times New Roman" w:cs="Times New Roman"/>
          <w:bCs/>
          <w:color w:val="000000" w:themeColor="text1"/>
          <w:sz w:val="28"/>
          <w:szCs w:val="28"/>
          <w:lang w:eastAsia="ru-RU"/>
        </w:rPr>
        <w:t>мы таможенного законодательства</w:t>
      </w:r>
    </w:p>
    <w:p w14:paraId="19887DA0" w14:textId="77777777" w:rsidR="00E24C1E" w:rsidRPr="00020C50" w:rsidRDefault="00E24C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D730837" w14:textId="240E5376" w:rsidR="00E24C1E" w:rsidRPr="00020C50" w:rsidRDefault="00020C50"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20. </w:t>
      </w:r>
      <w:r w:rsidR="00E24C1E" w:rsidRPr="00020C50">
        <w:rPr>
          <w:rFonts w:ascii="Times New Roman" w:eastAsia="Times New Roman" w:hAnsi="Times New Roman" w:cs="Times New Roman"/>
          <w:bCs/>
          <w:i/>
          <w:color w:val="000000" w:themeColor="text1"/>
          <w:sz w:val="28"/>
          <w:szCs w:val="28"/>
          <w:lang w:eastAsia="ru-RU"/>
        </w:rPr>
        <w:t>В чем состоит индивидуальность и динамичность методики расследования?</w:t>
      </w:r>
    </w:p>
    <w:p w14:paraId="46EEF32B" w14:textId="0207FE32"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020C50">
        <w:rPr>
          <w:rFonts w:ascii="Times New Roman" w:eastAsia="Times New Roman" w:hAnsi="Times New Roman" w:cs="Times New Roman"/>
          <w:bCs/>
          <w:color w:val="000000" w:themeColor="text1"/>
          <w:sz w:val="28"/>
          <w:szCs w:val="28"/>
          <w:lang w:eastAsia="ru-RU"/>
        </w:rPr>
        <w:t>аналитическая работа, включающая тщатель</w:t>
      </w:r>
      <w:r>
        <w:rPr>
          <w:rFonts w:ascii="Times New Roman" w:eastAsia="Times New Roman" w:hAnsi="Times New Roman" w:cs="Times New Roman"/>
          <w:bCs/>
          <w:color w:val="000000" w:themeColor="text1"/>
          <w:sz w:val="28"/>
          <w:szCs w:val="28"/>
          <w:lang w:eastAsia="ru-RU"/>
        </w:rPr>
        <w:t>ное изучение обстоятельств дела</w:t>
      </w:r>
    </w:p>
    <w:p w14:paraId="57F39801" w14:textId="73CF6641"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всесторонне, полно и объективно исследовать комплекс обстоятельств, входящих в предмет доказывани</w:t>
      </w:r>
      <w:r>
        <w:rPr>
          <w:rFonts w:ascii="Times New Roman" w:eastAsia="Times New Roman" w:hAnsi="Times New Roman" w:cs="Times New Roman"/>
          <w:bCs/>
          <w:color w:val="000000" w:themeColor="text1"/>
          <w:sz w:val="28"/>
          <w:szCs w:val="28"/>
          <w:lang w:eastAsia="ru-RU"/>
        </w:rPr>
        <w:t>я по расследуемому преступлению</w:t>
      </w:r>
    </w:p>
    <w:p w14:paraId="371B40F8" w14:textId="789BC6EB"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E24C1E" w:rsidRPr="00020C50">
        <w:rPr>
          <w:rFonts w:ascii="Times New Roman" w:eastAsia="Times New Roman" w:hAnsi="Times New Roman" w:cs="Times New Roman"/>
          <w:bCs/>
          <w:color w:val="000000" w:themeColor="text1"/>
          <w:sz w:val="28"/>
          <w:szCs w:val="28"/>
          <w:lang w:eastAsia="ru-RU"/>
        </w:rPr>
        <w:t xml:space="preserve"> расследование конкретного преступления осуществляется применительно к определенным условиям совершения преступления и конкрет</w:t>
      </w:r>
      <w:r>
        <w:rPr>
          <w:rFonts w:ascii="Times New Roman" w:eastAsia="Times New Roman" w:hAnsi="Times New Roman" w:cs="Times New Roman"/>
          <w:bCs/>
          <w:color w:val="000000" w:themeColor="text1"/>
          <w:sz w:val="28"/>
          <w:szCs w:val="28"/>
          <w:lang w:eastAsia="ru-RU"/>
        </w:rPr>
        <w:t>ным ситуациям его расследования</w:t>
      </w:r>
    </w:p>
    <w:p w14:paraId="2B98456F" w14:textId="0D763662"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00E24C1E" w:rsidRPr="00020C50">
        <w:rPr>
          <w:rFonts w:ascii="Times New Roman" w:eastAsia="Times New Roman" w:hAnsi="Times New Roman" w:cs="Times New Roman"/>
          <w:bCs/>
          <w:color w:val="000000" w:themeColor="text1"/>
          <w:sz w:val="28"/>
          <w:szCs w:val="28"/>
          <w:lang w:eastAsia="ru-RU"/>
        </w:rPr>
        <w:t xml:space="preserve"> оптимальный набор действий и мероприятий, целенаправленная их последовательность исключ</w:t>
      </w:r>
      <w:r>
        <w:rPr>
          <w:rFonts w:ascii="Times New Roman" w:eastAsia="Times New Roman" w:hAnsi="Times New Roman" w:cs="Times New Roman"/>
          <w:bCs/>
          <w:color w:val="000000" w:themeColor="text1"/>
          <w:sz w:val="28"/>
          <w:szCs w:val="28"/>
          <w:lang w:eastAsia="ru-RU"/>
        </w:rPr>
        <w:t>ают необоснованное дублирование</w:t>
      </w:r>
    </w:p>
    <w:p w14:paraId="7DABD733"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92C8B53" w14:textId="77C9B0A8" w:rsidR="00E24C1E" w:rsidRPr="00020C50" w:rsidRDefault="00020C50"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21. </w:t>
      </w:r>
      <w:r w:rsidR="00E24C1E" w:rsidRPr="00020C50">
        <w:rPr>
          <w:rFonts w:ascii="Times New Roman" w:eastAsia="Times New Roman" w:hAnsi="Times New Roman" w:cs="Times New Roman"/>
          <w:bCs/>
          <w:i/>
          <w:color w:val="000000" w:themeColor="text1"/>
          <w:sz w:val="28"/>
          <w:szCs w:val="28"/>
          <w:lang w:eastAsia="ru-RU"/>
        </w:rPr>
        <w:t>В чем заключается учет данных при построении методики расследования конкретного преступления складывающихся типичных следственных ситуаций?</w:t>
      </w:r>
    </w:p>
    <w:p w14:paraId="0EA59766" w14:textId="1DED3E40"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E24C1E" w:rsidRPr="00020C50">
        <w:rPr>
          <w:rFonts w:ascii="Times New Roman" w:eastAsia="Times New Roman" w:hAnsi="Times New Roman" w:cs="Times New Roman"/>
          <w:bCs/>
          <w:color w:val="000000" w:themeColor="text1"/>
          <w:sz w:val="28"/>
          <w:szCs w:val="28"/>
          <w:lang w:eastAsia="ru-RU"/>
        </w:rPr>
        <w:t>определение направления расследования, выдвижение наиболее целенаправленных следственных версий, определение оптимального набора следственных действий и их сочетаний для достиже</w:t>
      </w:r>
      <w:r>
        <w:rPr>
          <w:rFonts w:ascii="Times New Roman" w:eastAsia="Times New Roman" w:hAnsi="Times New Roman" w:cs="Times New Roman"/>
          <w:bCs/>
          <w:color w:val="000000" w:themeColor="text1"/>
          <w:sz w:val="28"/>
          <w:szCs w:val="28"/>
          <w:lang w:eastAsia="ru-RU"/>
        </w:rPr>
        <w:t>ния объективности расследования</w:t>
      </w:r>
    </w:p>
    <w:p w14:paraId="01ADDDAE" w14:textId="369C950D"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взаимодействие следователя с оперативными работни</w:t>
      </w:r>
      <w:r w:rsidRPr="00020C50">
        <w:rPr>
          <w:rFonts w:ascii="Times New Roman" w:eastAsia="Times New Roman" w:hAnsi="Times New Roman" w:cs="Times New Roman"/>
          <w:bCs/>
          <w:color w:val="000000" w:themeColor="text1"/>
          <w:sz w:val="28"/>
          <w:szCs w:val="28"/>
          <w:lang w:eastAsia="ru-RU"/>
        </w:rPr>
        <w:t>ками правоохранительных органов</w:t>
      </w:r>
    </w:p>
    <w:p w14:paraId="061E037A" w14:textId="4840B909"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в)</w:t>
      </w:r>
      <w:r w:rsidR="00E24C1E" w:rsidRPr="00020C50">
        <w:rPr>
          <w:rFonts w:ascii="Times New Roman" w:eastAsia="Times New Roman" w:hAnsi="Times New Roman" w:cs="Times New Roman"/>
          <w:bCs/>
          <w:color w:val="000000" w:themeColor="text1"/>
          <w:sz w:val="28"/>
          <w:szCs w:val="28"/>
          <w:lang w:eastAsia="ru-RU"/>
        </w:rPr>
        <w:t xml:space="preserve"> использование естественно-научных и научно-технических средств, приемов и методов за счет привлечения к расслед</w:t>
      </w:r>
      <w:r w:rsidRPr="00020C50">
        <w:rPr>
          <w:rFonts w:ascii="Times New Roman" w:eastAsia="Times New Roman" w:hAnsi="Times New Roman" w:cs="Times New Roman"/>
          <w:bCs/>
          <w:color w:val="000000" w:themeColor="text1"/>
          <w:sz w:val="28"/>
          <w:szCs w:val="28"/>
          <w:lang w:eastAsia="ru-RU"/>
        </w:rPr>
        <w:t>ованию специалистов и экспертов</w:t>
      </w:r>
    </w:p>
    <w:p w14:paraId="487819B1" w14:textId="1576C8BE"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г)</w:t>
      </w:r>
      <w:r w:rsidR="00E24C1E" w:rsidRPr="00020C50">
        <w:rPr>
          <w:rFonts w:ascii="Times New Roman" w:eastAsia="Times New Roman" w:hAnsi="Times New Roman" w:cs="Times New Roman"/>
          <w:bCs/>
          <w:color w:val="000000" w:themeColor="text1"/>
          <w:sz w:val="28"/>
          <w:szCs w:val="28"/>
          <w:lang w:eastAsia="ru-RU"/>
        </w:rPr>
        <w:t xml:space="preserve"> использование обществе</w:t>
      </w:r>
      <w:r w:rsidRPr="00020C50">
        <w:rPr>
          <w:rFonts w:ascii="Times New Roman" w:eastAsia="Times New Roman" w:hAnsi="Times New Roman" w:cs="Times New Roman"/>
          <w:bCs/>
          <w:color w:val="000000" w:themeColor="text1"/>
          <w:sz w:val="28"/>
          <w:szCs w:val="28"/>
          <w:lang w:eastAsia="ru-RU"/>
        </w:rPr>
        <w:t>нности в раскрытии преступлений</w:t>
      </w:r>
    </w:p>
    <w:p w14:paraId="72CA1025" w14:textId="77777777" w:rsidR="00E24C1E" w:rsidRPr="00020C50" w:rsidRDefault="00E24C1E"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D6CE77B" w14:textId="727B4FAD" w:rsidR="00E24C1E" w:rsidRPr="00E24C1E" w:rsidRDefault="00020C50"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22. </w:t>
      </w:r>
      <w:r w:rsidR="00E24C1E" w:rsidRPr="00020C50">
        <w:rPr>
          <w:rFonts w:ascii="Times New Roman" w:eastAsia="Times New Roman" w:hAnsi="Times New Roman" w:cs="Times New Roman"/>
          <w:bCs/>
          <w:i/>
          <w:color w:val="000000" w:themeColor="text1"/>
          <w:sz w:val="28"/>
          <w:szCs w:val="28"/>
          <w:lang w:eastAsia="ru-RU"/>
        </w:rPr>
        <w:t>Что из перечисленного не входит в структуру методики расследования конкретного преступления?</w:t>
      </w:r>
    </w:p>
    <w:p w14:paraId="5A8CC4B1" w14:textId="6480687E"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 xml:space="preserve">а) </w:t>
      </w:r>
      <w:r w:rsidR="00E24C1E" w:rsidRPr="00020C50">
        <w:rPr>
          <w:rFonts w:ascii="Times New Roman" w:eastAsia="Times New Roman" w:hAnsi="Times New Roman" w:cs="Times New Roman"/>
          <w:bCs/>
          <w:color w:val="000000" w:themeColor="text1"/>
          <w:sz w:val="28"/>
          <w:szCs w:val="28"/>
          <w:lang w:eastAsia="ru-RU"/>
        </w:rPr>
        <w:t>обстоятельства, подлежащие выяснению при расследо</w:t>
      </w:r>
      <w:r>
        <w:rPr>
          <w:rFonts w:ascii="Times New Roman" w:eastAsia="Times New Roman" w:hAnsi="Times New Roman" w:cs="Times New Roman"/>
          <w:bCs/>
          <w:color w:val="000000" w:themeColor="text1"/>
          <w:sz w:val="28"/>
          <w:szCs w:val="28"/>
          <w:lang w:eastAsia="ru-RU"/>
        </w:rPr>
        <w:t>вании данного вида преступлений</w:t>
      </w:r>
    </w:p>
    <w:p w14:paraId="65628F44" w14:textId="7B7C7362"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криминалистическая характери</w:t>
      </w:r>
      <w:r>
        <w:rPr>
          <w:rFonts w:ascii="Times New Roman" w:eastAsia="Times New Roman" w:hAnsi="Times New Roman" w:cs="Times New Roman"/>
          <w:bCs/>
          <w:color w:val="000000" w:themeColor="text1"/>
          <w:sz w:val="28"/>
          <w:szCs w:val="28"/>
          <w:lang w:eastAsia="ru-RU"/>
        </w:rPr>
        <w:t>стика преступлений данного вида</w:t>
      </w:r>
    </w:p>
    <w:p w14:paraId="111F2329" w14:textId="2FBB1213"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в)</w:t>
      </w:r>
      <w:r w:rsidR="00E24C1E" w:rsidRPr="00020C50">
        <w:rPr>
          <w:rFonts w:ascii="Times New Roman" w:eastAsia="Times New Roman" w:hAnsi="Times New Roman" w:cs="Times New Roman"/>
          <w:bCs/>
          <w:color w:val="000000" w:themeColor="text1"/>
          <w:sz w:val="28"/>
          <w:szCs w:val="28"/>
          <w:lang w:eastAsia="ru-RU"/>
        </w:rPr>
        <w:t xml:space="preserve"> особенности деятель</w:t>
      </w:r>
      <w:r>
        <w:rPr>
          <w:rFonts w:ascii="Times New Roman" w:eastAsia="Times New Roman" w:hAnsi="Times New Roman" w:cs="Times New Roman"/>
          <w:bCs/>
          <w:color w:val="000000" w:themeColor="text1"/>
          <w:sz w:val="28"/>
          <w:szCs w:val="28"/>
          <w:lang w:eastAsia="ru-RU"/>
        </w:rPr>
        <w:t>ности следователя (дознавателя)</w:t>
      </w:r>
    </w:p>
    <w:p w14:paraId="72948E3E" w14:textId="45C235BC"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г)</w:t>
      </w:r>
      <w:r w:rsidR="00E24C1E" w:rsidRPr="00020C50">
        <w:rPr>
          <w:rFonts w:ascii="Times New Roman" w:eastAsia="Times New Roman" w:hAnsi="Times New Roman" w:cs="Times New Roman"/>
          <w:bCs/>
          <w:color w:val="000000" w:themeColor="text1"/>
          <w:sz w:val="28"/>
          <w:szCs w:val="28"/>
          <w:lang w:eastAsia="ru-RU"/>
        </w:rPr>
        <w:t xml:space="preserve"> моделирование ситуаций, включающих возможные вредные последствия </w:t>
      </w:r>
      <w:r>
        <w:rPr>
          <w:rFonts w:ascii="Times New Roman" w:eastAsia="Times New Roman" w:hAnsi="Times New Roman" w:cs="Times New Roman"/>
          <w:bCs/>
          <w:color w:val="000000" w:themeColor="text1"/>
          <w:sz w:val="28"/>
          <w:szCs w:val="28"/>
          <w:lang w:eastAsia="ru-RU"/>
        </w:rPr>
        <w:t>при ином стечении обстоятельств</w:t>
      </w:r>
    </w:p>
    <w:p w14:paraId="6FFD7A7B" w14:textId="77777777" w:rsidR="00E24C1E" w:rsidRDefault="00E24C1E"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6553E2D" w14:textId="3CD8F658" w:rsidR="00E24C1E" w:rsidRDefault="00020C50" w:rsidP="00DC533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lastRenderedPageBreak/>
        <w:t xml:space="preserve">23. </w:t>
      </w:r>
      <w:r w:rsidR="00DC5338">
        <w:rPr>
          <w:rFonts w:ascii="Times New Roman" w:eastAsia="Times New Roman" w:hAnsi="Times New Roman" w:cs="Times New Roman"/>
          <w:bCs/>
          <w:i/>
          <w:color w:val="000000" w:themeColor="text1"/>
          <w:sz w:val="28"/>
          <w:szCs w:val="28"/>
          <w:lang w:eastAsia="ru-RU"/>
        </w:rPr>
        <w:t>Д</w:t>
      </w:r>
      <w:r w:rsidR="00DC5338" w:rsidRPr="00DC5338">
        <w:rPr>
          <w:rFonts w:ascii="Times New Roman" w:eastAsia="Times New Roman" w:hAnsi="Times New Roman" w:cs="Times New Roman"/>
          <w:bCs/>
          <w:i/>
          <w:color w:val="000000" w:themeColor="text1"/>
          <w:sz w:val="28"/>
          <w:szCs w:val="28"/>
          <w:lang w:eastAsia="ru-RU"/>
        </w:rPr>
        <w:t>еятельность таможенных органов по собиранию, проверке и оценке доказательств, установлению события преступления, розыску и изобличению виновного в его совершении, возмещению причиненного преступлением вреда и принятию мер, направленных на устранение причин совершения преступления и предупрежден</w:t>
      </w:r>
      <w:r w:rsidR="00DC5338">
        <w:rPr>
          <w:rFonts w:ascii="Times New Roman" w:eastAsia="Times New Roman" w:hAnsi="Times New Roman" w:cs="Times New Roman"/>
          <w:bCs/>
          <w:i/>
          <w:color w:val="000000" w:themeColor="text1"/>
          <w:sz w:val="28"/>
          <w:szCs w:val="28"/>
          <w:lang w:eastAsia="ru-RU"/>
        </w:rPr>
        <w:t xml:space="preserve">ие новых </w:t>
      </w:r>
      <w:r w:rsidR="00DC5338" w:rsidRPr="00DC5338">
        <w:rPr>
          <w:rFonts w:ascii="Times New Roman" w:eastAsia="Times New Roman" w:hAnsi="Times New Roman" w:cs="Times New Roman"/>
          <w:bCs/>
          <w:i/>
          <w:color w:val="000000" w:themeColor="text1"/>
          <w:sz w:val="28"/>
          <w:szCs w:val="28"/>
          <w:lang w:eastAsia="ru-RU"/>
        </w:rPr>
        <w:t xml:space="preserve"> — это</w:t>
      </w:r>
      <w:r w:rsidR="00DC5338">
        <w:rPr>
          <w:rFonts w:ascii="Times New Roman" w:eastAsia="Times New Roman" w:hAnsi="Times New Roman" w:cs="Times New Roman"/>
          <w:bCs/>
          <w:i/>
          <w:color w:val="000000" w:themeColor="text1"/>
          <w:sz w:val="28"/>
          <w:szCs w:val="28"/>
          <w:lang w:eastAsia="ru-RU"/>
        </w:rPr>
        <w:t xml:space="preserve"> ______________________________________.</w:t>
      </w:r>
    </w:p>
    <w:p w14:paraId="2738C546" w14:textId="77777777" w:rsidR="00DC5338" w:rsidRDefault="00DC5338" w:rsidP="00DC5338">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F0EDB5F" w14:textId="0CC8D1C3" w:rsidR="00EA6C9C" w:rsidRPr="00EA6C9C" w:rsidRDefault="00020C50" w:rsidP="00EA6C9C">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24. </w:t>
      </w:r>
      <w:r w:rsidR="00EA6C9C" w:rsidRPr="00EA6C9C">
        <w:rPr>
          <w:rFonts w:ascii="Times New Roman" w:eastAsia="Times New Roman" w:hAnsi="Times New Roman" w:cs="Times New Roman"/>
          <w:bCs/>
          <w:i/>
          <w:color w:val="000000" w:themeColor="text1"/>
          <w:sz w:val="28"/>
          <w:szCs w:val="28"/>
          <w:lang w:eastAsia="ru-RU"/>
        </w:rPr>
        <w:t>Гражданин В. придумал пройти через таможенный контроль с неурегулированными документами на товар, предназначенный для личного пользования, стоимостью 5 000 рублей. Таможенные органы обнаружили, что он не задекларировал товары и пытался скрыть их, избегая уплаты таможенных пошлин. Какое административное или уголовное преступление он мог совершить?</w:t>
      </w:r>
    </w:p>
    <w:p w14:paraId="18027CD1" w14:textId="77777777" w:rsidR="00EA6C9C" w:rsidRPr="00EA6C9C" w:rsidRDefault="00EA6C9C" w:rsidP="00EA6C9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9540BB1" w14:textId="03723061" w:rsidR="00EA6C9C" w:rsidRPr="00EA6C9C" w:rsidRDefault="00EA6C9C" w:rsidP="00EA6C9C">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EA6C9C">
        <w:rPr>
          <w:rFonts w:ascii="Times New Roman" w:eastAsia="Times New Roman" w:hAnsi="Times New Roman" w:cs="Times New Roman"/>
          <w:b/>
          <w:bCs/>
          <w:color w:val="000000" w:themeColor="text1"/>
          <w:sz w:val="28"/>
          <w:szCs w:val="28"/>
          <w:lang w:eastAsia="ru-RU"/>
        </w:rPr>
        <w:t>25.</w:t>
      </w:r>
      <w:r>
        <w:rPr>
          <w:rFonts w:ascii="Times New Roman" w:eastAsia="Times New Roman" w:hAnsi="Times New Roman" w:cs="Times New Roman"/>
          <w:b/>
          <w:bCs/>
          <w:color w:val="000000" w:themeColor="text1"/>
          <w:sz w:val="28"/>
          <w:szCs w:val="28"/>
          <w:lang w:eastAsia="ru-RU"/>
        </w:rPr>
        <w:t xml:space="preserve"> </w:t>
      </w:r>
      <w:r w:rsidRPr="00EA6C9C">
        <w:rPr>
          <w:rFonts w:ascii="Times New Roman" w:eastAsia="Times New Roman" w:hAnsi="Times New Roman" w:cs="Times New Roman"/>
          <w:bCs/>
          <w:i/>
          <w:color w:val="000000" w:themeColor="text1"/>
          <w:sz w:val="28"/>
          <w:szCs w:val="28"/>
          <w:lang w:eastAsia="ru-RU"/>
        </w:rPr>
        <w:t>Группа мошенников, используя поддельные таможенные документы, провозила крупную партию товаров на сумму более 1 млн рублей. В результате было возбуждено уголовное дело о контрабанде. Какие признаки указывают на уголовное преступление?</w:t>
      </w:r>
    </w:p>
    <w:p w14:paraId="32BCB460" w14:textId="1F527F34" w:rsidR="00EA6C9C" w:rsidRDefault="00EA6C9C" w:rsidP="00EA6C9C">
      <w:pPr>
        <w:spacing w:after="0" w:line="240" w:lineRule="auto"/>
        <w:jc w:val="both"/>
        <w:rPr>
          <w:rFonts w:ascii="Times New Roman" w:eastAsia="Times New Roman" w:hAnsi="Times New Roman" w:cs="Times New Roman"/>
          <w:bCs/>
          <w:i/>
          <w:color w:val="000000" w:themeColor="text1"/>
          <w:sz w:val="28"/>
          <w:szCs w:val="28"/>
          <w:lang w:eastAsia="ru-RU"/>
        </w:rPr>
      </w:pPr>
    </w:p>
    <w:p w14:paraId="6246300C" w14:textId="063172E2" w:rsidR="00EA6C9C" w:rsidRPr="00EA6C9C" w:rsidRDefault="00EA6C9C" w:rsidP="00EA6C9C">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26. </w:t>
      </w:r>
      <w:r w:rsidRPr="00EA6C9C">
        <w:rPr>
          <w:rFonts w:ascii="Times New Roman" w:eastAsia="Times New Roman" w:hAnsi="Times New Roman" w:cs="Times New Roman"/>
          <w:bCs/>
          <w:i/>
          <w:color w:val="000000" w:themeColor="text1"/>
          <w:sz w:val="28"/>
          <w:szCs w:val="28"/>
          <w:lang w:eastAsia="ru-RU"/>
        </w:rPr>
        <w:t>Магазин импортных товаров по ошибке или намеренно не задекларировал часть товара, ввезенного из-за границы, и попытался это скрыть. В результате таможенная служба выявила скрытые товары. Какие меры ответственности могут быть применены?</w:t>
      </w:r>
    </w:p>
    <w:p w14:paraId="232EE768" w14:textId="77777777" w:rsidR="00EA6C9C" w:rsidRDefault="00EA6C9C" w:rsidP="00EA6C9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DB1B822" w14:textId="1C904555" w:rsidR="00EA6C9C" w:rsidRPr="00EA6C9C" w:rsidRDefault="00EA6C9C" w:rsidP="00EA6C9C">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EA6C9C">
        <w:rPr>
          <w:rFonts w:ascii="Times New Roman" w:eastAsia="Times New Roman" w:hAnsi="Times New Roman" w:cs="Times New Roman"/>
          <w:b/>
          <w:bCs/>
          <w:color w:val="000000" w:themeColor="text1"/>
          <w:sz w:val="28"/>
          <w:szCs w:val="28"/>
          <w:lang w:eastAsia="ru-RU"/>
        </w:rPr>
        <w:t>27.</w:t>
      </w:r>
      <w:r>
        <w:rPr>
          <w:rFonts w:ascii="Times New Roman" w:eastAsia="Times New Roman" w:hAnsi="Times New Roman" w:cs="Times New Roman"/>
          <w:b/>
          <w:bCs/>
          <w:color w:val="000000" w:themeColor="text1"/>
          <w:sz w:val="28"/>
          <w:szCs w:val="28"/>
          <w:lang w:eastAsia="ru-RU"/>
        </w:rPr>
        <w:t xml:space="preserve"> </w:t>
      </w:r>
      <w:r w:rsidRPr="00EA6C9C">
        <w:rPr>
          <w:rFonts w:ascii="Times New Roman" w:eastAsia="Times New Roman" w:hAnsi="Times New Roman" w:cs="Times New Roman"/>
          <w:bCs/>
          <w:i/>
          <w:color w:val="000000" w:themeColor="text1"/>
          <w:sz w:val="28"/>
          <w:szCs w:val="28"/>
          <w:lang w:eastAsia="ru-RU"/>
        </w:rPr>
        <w:t>Гражданин перевозил через границу запрещенные к ввозу товары (например, наркотики, оружие). Таможенные органы задержали его. Что грозит правонарушителю?</w:t>
      </w:r>
    </w:p>
    <w:p w14:paraId="05F1E65E" w14:textId="77777777" w:rsidR="00EA6C9C" w:rsidRPr="00EA6C9C" w:rsidRDefault="00EA6C9C" w:rsidP="00EA6C9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317948A" w14:textId="715B23C7" w:rsidR="00EA6C9C" w:rsidRPr="00EA6C9C" w:rsidRDefault="00EA6C9C" w:rsidP="00EA6C9C">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A6C9C">
        <w:rPr>
          <w:rFonts w:ascii="Times New Roman" w:eastAsia="Times New Roman" w:hAnsi="Times New Roman" w:cs="Times New Roman"/>
          <w:b/>
          <w:bCs/>
          <w:color w:val="000000" w:themeColor="text1"/>
          <w:sz w:val="28"/>
          <w:szCs w:val="28"/>
          <w:lang w:eastAsia="ru-RU"/>
        </w:rPr>
        <w:t>28.</w:t>
      </w:r>
      <w:r w:rsidRPr="00EA6C9C">
        <w:rPr>
          <w:rFonts w:ascii="Times New Roman" w:eastAsia="Times New Roman" w:hAnsi="Times New Roman" w:cs="Times New Roman"/>
          <w:bCs/>
          <w:i/>
          <w:color w:val="000000" w:themeColor="text1"/>
          <w:sz w:val="28"/>
          <w:szCs w:val="28"/>
          <w:lang w:eastAsia="ru-RU"/>
        </w:rPr>
        <w:t xml:space="preserve"> При таможенном досмотре у гражданина нашли предметы, поддельные бренды (подделки товаров известных марок</w:t>
      </w:r>
      <w:r>
        <w:rPr>
          <w:rFonts w:ascii="Times New Roman" w:eastAsia="Times New Roman" w:hAnsi="Times New Roman" w:cs="Times New Roman"/>
          <w:bCs/>
          <w:i/>
          <w:color w:val="000000" w:themeColor="text1"/>
          <w:sz w:val="28"/>
          <w:szCs w:val="28"/>
          <w:lang w:eastAsia="ru-RU"/>
        </w:rPr>
        <w:t>). Какие возможные последствия?</w:t>
      </w:r>
    </w:p>
    <w:p w14:paraId="18165A1D" w14:textId="77777777" w:rsidR="004754E5" w:rsidRDefault="004754E5"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DAF2E90" w14:textId="1A2B3336"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29. </w:t>
      </w:r>
      <w:r w:rsidR="00E24C1E" w:rsidRPr="00020C50">
        <w:rPr>
          <w:rFonts w:ascii="Times New Roman" w:eastAsia="Times New Roman" w:hAnsi="Times New Roman" w:cs="Times New Roman"/>
          <w:bCs/>
          <w:color w:val="000000" w:themeColor="text1"/>
          <w:sz w:val="28"/>
          <w:szCs w:val="28"/>
          <w:lang w:eastAsia="ru-RU"/>
        </w:rPr>
        <w:t>На сколько этапов принято делить процесс расследования таможенного преступления?</w:t>
      </w:r>
    </w:p>
    <w:p w14:paraId="15FFB9A6" w14:textId="63AFB8EC"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 xml:space="preserve">а) </w:t>
      </w:r>
      <w:r w:rsidR="003D5185">
        <w:rPr>
          <w:rFonts w:ascii="Times New Roman" w:eastAsia="Times New Roman" w:hAnsi="Times New Roman" w:cs="Times New Roman"/>
          <w:bCs/>
          <w:color w:val="000000" w:themeColor="text1"/>
          <w:sz w:val="28"/>
          <w:szCs w:val="28"/>
          <w:lang w:eastAsia="ru-RU"/>
        </w:rPr>
        <w:t>2</w:t>
      </w:r>
    </w:p>
    <w:p w14:paraId="0E81CC01" w14:textId="6ED38737"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б)</w:t>
      </w:r>
      <w:r w:rsidR="00E24C1E" w:rsidRPr="00020C50">
        <w:rPr>
          <w:rFonts w:ascii="Times New Roman" w:eastAsia="Times New Roman" w:hAnsi="Times New Roman" w:cs="Times New Roman"/>
          <w:bCs/>
          <w:color w:val="000000" w:themeColor="text1"/>
          <w:sz w:val="28"/>
          <w:szCs w:val="28"/>
          <w:lang w:eastAsia="ru-RU"/>
        </w:rPr>
        <w:t xml:space="preserve"> </w:t>
      </w:r>
      <w:r w:rsidR="003D5185">
        <w:rPr>
          <w:rFonts w:ascii="Times New Roman" w:eastAsia="Times New Roman" w:hAnsi="Times New Roman" w:cs="Times New Roman"/>
          <w:bCs/>
          <w:color w:val="000000" w:themeColor="text1"/>
          <w:sz w:val="28"/>
          <w:szCs w:val="28"/>
          <w:lang w:eastAsia="ru-RU"/>
        </w:rPr>
        <w:t>3</w:t>
      </w:r>
    </w:p>
    <w:p w14:paraId="247C0CC5" w14:textId="7D24AB68"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в)</w:t>
      </w:r>
      <w:r w:rsidR="003D5185">
        <w:rPr>
          <w:rFonts w:ascii="Times New Roman" w:eastAsia="Times New Roman" w:hAnsi="Times New Roman" w:cs="Times New Roman"/>
          <w:bCs/>
          <w:color w:val="000000" w:themeColor="text1"/>
          <w:sz w:val="28"/>
          <w:szCs w:val="28"/>
          <w:lang w:eastAsia="ru-RU"/>
        </w:rPr>
        <w:t xml:space="preserve"> 4</w:t>
      </w:r>
    </w:p>
    <w:p w14:paraId="4602A334" w14:textId="1AC7A45D" w:rsidR="00E24C1E" w:rsidRPr="00020C50" w:rsidRDefault="00020C50"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20C50">
        <w:rPr>
          <w:rFonts w:ascii="Times New Roman" w:eastAsia="Times New Roman" w:hAnsi="Times New Roman" w:cs="Times New Roman"/>
          <w:bCs/>
          <w:color w:val="000000" w:themeColor="text1"/>
          <w:sz w:val="28"/>
          <w:szCs w:val="28"/>
          <w:lang w:eastAsia="ru-RU"/>
        </w:rPr>
        <w:t>г)</w:t>
      </w:r>
      <w:r w:rsidR="003D5185">
        <w:rPr>
          <w:rFonts w:ascii="Times New Roman" w:eastAsia="Times New Roman" w:hAnsi="Times New Roman" w:cs="Times New Roman"/>
          <w:bCs/>
          <w:color w:val="000000" w:themeColor="text1"/>
          <w:sz w:val="28"/>
          <w:szCs w:val="28"/>
          <w:lang w:eastAsia="ru-RU"/>
        </w:rPr>
        <w:t xml:space="preserve"> 5</w:t>
      </w:r>
    </w:p>
    <w:p w14:paraId="157BA4D5" w14:textId="77777777" w:rsidR="00EA6C9C" w:rsidRDefault="00EA6C9C"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412F34B" w14:textId="41B69B96" w:rsidR="00E24C1E" w:rsidRPr="003D5185"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24C1E">
        <w:rPr>
          <w:rFonts w:ascii="Times New Roman" w:eastAsia="Times New Roman" w:hAnsi="Times New Roman" w:cs="Times New Roman"/>
          <w:b/>
          <w:bCs/>
          <w:color w:val="000000" w:themeColor="text1"/>
          <w:sz w:val="28"/>
          <w:szCs w:val="28"/>
          <w:lang w:eastAsia="ru-RU"/>
        </w:rPr>
        <w:t>3</w:t>
      </w:r>
      <w:r w:rsidR="003D5185">
        <w:rPr>
          <w:rFonts w:ascii="Times New Roman" w:eastAsia="Times New Roman" w:hAnsi="Times New Roman" w:cs="Times New Roman"/>
          <w:b/>
          <w:bCs/>
          <w:color w:val="000000" w:themeColor="text1"/>
          <w:sz w:val="28"/>
          <w:szCs w:val="28"/>
          <w:lang w:eastAsia="ru-RU"/>
        </w:rPr>
        <w:t xml:space="preserve">0. </w:t>
      </w:r>
      <w:r w:rsidRPr="003D5185">
        <w:rPr>
          <w:rFonts w:ascii="Times New Roman" w:eastAsia="Times New Roman" w:hAnsi="Times New Roman" w:cs="Times New Roman"/>
          <w:bCs/>
          <w:i/>
          <w:color w:val="000000" w:themeColor="text1"/>
          <w:sz w:val="28"/>
          <w:szCs w:val="28"/>
          <w:lang w:eastAsia="ru-RU"/>
        </w:rPr>
        <w:t>Какая деятельность осуществляется на первоначальном этапе расследования таможенного преступления?</w:t>
      </w:r>
    </w:p>
    <w:p w14:paraId="7BBA3D49" w14:textId="24E4C708" w:rsidR="00E24C1E" w:rsidRPr="003D5185" w:rsidRDefault="003D5185"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а) </w:t>
      </w:r>
      <w:r w:rsidR="00E24C1E" w:rsidRPr="003D5185">
        <w:rPr>
          <w:rFonts w:ascii="Times New Roman" w:eastAsia="Times New Roman" w:hAnsi="Times New Roman" w:cs="Times New Roman"/>
          <w:bCs/>
          <w:color w:val="000000" w:themeColor="text1"/>
          <w:sz w:val="28"/>
          <w:szCs w:val="28"/>
          <w:lang w:eastAsia="ru-RU"/>
        </w:rPr>
        <w:t xml:space="preserve">на основе первичной информации, а также дополнительных данных выдвигаются возможные следственные версии и </w:t>
      </w:r>
      <w:r>
        <w:rPr>
          <w:rFonts w:ascii="Times New Roman" w:eastAsia="Times New Roman" w:hAnsi="Times New Roman" w:cs="Times New Roman"/>
          <w:bCs/>
          <w:color w:val="000000" w:themeColor="text1"/>
          <w:sz w:val="28"/>
          <w:szCs w:val="28"/>
          <w:lang w:eastAsia="ru-RU"/>
        </w:rPr>
        <w:t>составляется план расследования</w:t>
      </w:r>
    </w:p>
    <w:p w14:paraId="32CE03EB" w14:textId="57E5821E" w:rsidR="00E24C1E" w:rsidRPr="003D5185" w:rsidRDefault="003D5185"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б)</w:t>
      </w:r>
      <w:r w:rsidR="00E24C1E" w:rsidRPr="003D5185">
        <w:rPr>
          <w:rFonts w:ascii="Times New Roman" w:eastAsia="Times New Roman" w:hAnsi="Times New Roman" w:cs="Times New Roman"/>
          <w:bCs/>
          <w:color w:val="000000" w:themeColor="text1"/>
          <w:sz w:val="28"/>
          <w:szCs w:val="28"/>
          <w:lang w:eastAsia="ru-RU"/>
        </w:rPr>
        <w:t xml:space="preserve"> выполняются перво</w:t>
      </w:r>
      <w:r>
        <w:rPr>
          <w:rFonts w:ascii="Times New Roman" w:eastAsia="Times New Roman" w:hAnsi="Times New Roman" w:cs="Times New Roman"/>
          <w:bCs/>
          <w:color w:val="000000" w:themeColor="text1"/>
          <w:sz w:val="28"/>
          <w:szCs w:val="28"/>
          <w:lang w:eastAsia="ru-RU"/>
        </w:rPr>
        <w:t>начальные следственные действия</w:t>
      </w:r>
    </w:p>
    <w:p w14:paraId="24792584" w14:textId="75123592" w:rsidR="00E24C1E" w:rsidRPr="003D5185" w:rsidRDefault="003D5185" w:rsidP="00E24C1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lastRenderedPageBreak/>
        <w:t>в)</w:t>
      </w:r>
      <w:r w:rsidR="00E24C1E" w:rsidRPr="003D5185">
        <w:rPr>
          <w:rFonts w:ascii="Times New Roman" w:eastAsia="Times New Roman" w:hAnsi="Times New Roman" w:cs="Times New Roman"/>
          <w:bCs/>
          <w:color w:val="000000" w:themeColor="text1"/>
          <w:sz w:val="28"/>
          <w:szCs w:val="28"/>
          <w:lang w:eastAsia="ru-RU"/>
        </w:rPr>
        <w:t xml:space="preserve"> устана</w:t>
      </w:r>
      <w:r>
        <w:rPr>
          <w:rFonts w:ascii="Times New Roman" w:eastAsia="Times New Roman" w:hAnsi="Times New Roman" w:cs="Times New Roman"/>
          <w:bCs/>
          <w:color w:val="000000" w:themeColor="text1"/>
          <w:sz w:val="28"/>
          <w:szCs w:val="28"/>
          <w:lang w:eastAsia="ru-RU"/>
        </w:rPr>
        <w:t>вливаются признаки преступления</w:t>
      </w:r>
    </w:p>
    <w:p w14:paraId="56A0F5F2" w14:textId="0B9A3604" w:rsidR="00E24C1E" w:rsidRPr="00E24C1E" w:rsidRDefault="003D5185" w:rsidP="00E24C1E">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г)</w:t>
      </w:r>
      <w:r w:rsidR="00E24C1E" w:rsidRPr="003D5185">
        <w:rPr>
          <w:rFonts w:ascii="Times New Roman" w:eastAsia="Times New Roman" w:hAnsi="Times New Roman" w:cs="Times New Roman"/>
          <w:bCs/>
          <w:color w:val="000000" w:themeColor="text1"/>
          <w:sz w:val="28"/>
          <w:szCs w:val="28"/>
          <w:lang w:eastAsia="ru-RU"/>
        </w:rPr>
        <w:t xml:space="preserve"> осуществляется ро</w:t>
      </w:r>
      <w:r>
        <w:rPr>
          <w:rFonts w:ascii="Times New Roman" w:eastAsia="Times New Roman" w:hAnsi="Times New Roman" w:cs="Times New Roman"/>
          <w:bCs/>
          <w:color w:val="000000" w:themeColor="text1"/>
          <w:sz w:val="28"/>
          <w:szCs w:val="28"/>
          <w:lang w:eastAsia="ru-RU"/>
        </w:rPr>
        <w:t>зыск установленного преступника</w:t>
      </w:r>
    </w:p>
    <w:p w14:paraId="698D937F" w14:textId="77777777" w:rsidR="00E24C1E" w:rsidRPr="00A426D5" w:rsidRDefault="00E24C1E" w:rsidP="00E24C1E">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EA6C9C">
      <w:pPr>
        <w:pStyle w:val="21"/>
        <w:rPr>
          <w:rFonts w:eastAsia="Calibri"/>
        </w:rPr>
      </w:pPr>
      <w:bookmarkStart w:id="3" w:name="_Toc211017275"/>
      <w:r w:rsidRPr="000613F0">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EA6C9C">
      <w:pPr>
        <w:pStyle w:val="21"/>
      </w:pPr>
      <w:bookmarkStart w:id="5" w:name="_Toc211017276"/>
      <w:bookmarkStart w:id="6" w:name="_GoBack"/>
      <w:bookmarkEnd w:id="6"/>
      <w:r w:rsidRPr="000613F0">
        <w:lastRenderedPageBreak/>
        <w:t>4. Ключ (правильные ответы)</w:t>
      </w:r>
      <w:bookmarkEnd w:id="5"/>
    </w:p>
    <w:p w14:paraId="5DEA4061"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 Ответ: В</w:t>
      </w:r>
    </w:p>
    <w:p w14:paraId="7EB4C41E"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2. Ответ: Б</w:t>
      </w:r>
    </w:p>
    <w:p w14:paraId="77D4AEE7"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3. Ответ: Г</w:t>
      </w:r>
    </w:p>
    <w:p w14:paraId="3546C56F"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4. Ответ: В</w:t>
      </w:r>
    </w:p>
    <w:p w14:paraId="7711145A"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5. Ответ: Б</w:t>
      </w:r>
    </w:p>
    <w:p w14:paraId="6546C983"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6. Ответ: В</w:t>
      </w:r>
    </w:p>
    <w:p w14:paraId="67AD9A80"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7. Ответ: В</w:t>
      </w:r>
    </w:p>
    <w:p w14:paraId="0A0D20A2"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8. Ответ: Г</w:t>
      </w:r>
    </w:p>
    <w:p w14:paraId="34A98B31"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9. Ответ: В</w:t>
      </w:r>
    </w:p>
    <w:p w14:paraId="674DB44F"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10. Ответ: Б</w:t>
      </w:r>
    </w:p>
    <w:p w14:paraId="2B0B2EEA"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11. Ответ: А</w:t>
      </w:r>
    </w:p>
    <w:p w14:paraId="67139648"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12. Ответ: В</w:t>
      </w:r>
    </w:p>
    <w:p w14:paraId="757928BC"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13. Ответ: А</w:t>
      </w:r>
    </w:p>
    <w:p w14:paraId="441CB9AB" w14:textId="060E52AA"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14. Ответ: </w:t>
      </w:r>
      <w:r w:rsidR="00DC5338">
        <w:rPr>
          <w:rFonts w:ascii="Times New Roman" w:eastAsia="Times New Roman" w:hAnsi="Times New Roman" w:cs="Times New Roman"/>
          <w:bCs/>
          <w:color w:val="000000" w:themeColor="text1"/>
          <w:sz w:val="28"/>
          <w:szCs w:val="28"/>
          <w:lang w:eastAsia="ru-RU"/>
        </w:rPr>
        <w:t>А,Б,В</w:t>
      </w:r>
    </w:p>
    <w:p w14:paraId="1D0BBB40"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15. Ответ: Б</w:t>
      </w:r>
    </w:p>
    <w:p w14:paraId="661B4FD4"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16. Ответ: В</w:t>
      </w:r>
    </w:p>
    <w:p w14:paraId="40D26017"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17. Ответ: В</w:t>
      </w:r>
    </w:p>
    <w:p w14:paraId="61BD37A8"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18. Ответ: Г</w:t>
      </w:r>
    </w:p>
    <w:p w14:paraId="330D180D"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19. Ответ: А</w:t>
      </w:r>
    </w:p>
    <w:p w14:paraId="18607368"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20. Ответ: В</w:t>
      </w:r>
    </w:p>
    <w:p w14:paraId="4738179A"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21. Ответ: А</w:t>
      </w:r>
    </w:p>
    <w:p w14:paraId="4DEE38F9"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22. Ответ: Г</w:t>
      </w:r>
    </w:p>
    <w:p w14:paraId="470C93FB" w14:textId="09D8EB85"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23. Ответ: </w:t>
      </w:r>
      <w:r w:rsidR="00DC5338">
        <w:rPr>
          <w:rFonts w:ascii="Times New Roman" w:eastAsia="Times New Roman" w:hAnsi="Times New Roman" w:cs="Times New Roman"/>
          <w:bCs/>
          <w:color w:val="000000" w:themeColor="text1"/>
          <w:sz w:val="28"/>
          <w:szCs w:val="28"/>
          <w:lang w:eastAsia="ru-RU"/>
        </w:rPr>
        <w:t>р</w:t>
      </w:r>
      <w:r w:rsidR="00DC5338" w:rsidRPr="00DC5338">
        <w:rPr>
          <w:rFonts w:ascii="Times New Roman" w:eastAsia="Times New Roman" w:hAnsi="Times New Roman" w:cs="Times New Roman"/>
          <w:bCs/>
          <w:color w:val="000000" w:themeColor="text1"/>
          <w:sz w:val="28"/>
          <w:szCs w:val="28"/>
          <w:lang w:eastAsia="ru-RU"/>
        </w:rPr>
        <w:t>асследование таможенных преступлений</w:t>
      </w:r>
    </w:p>
    <w:p w14:paraId="4895D0C3" w14:textId="146745E1" w:rsidR="003D5185" w:rsidRPr="003D5185" w:rsidRDefault="003D5185" w:rsidP="00EA6C9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24. Ответ: </w:t>
      </w:r>
      <w:r w:rsidR="00EA6C9C">
        <w:rPr>
          <w:rFonts w:ascii="Times New Roman" w:eastAsia="Times New Roman" w:hAnsi="Times New Roman" w:cs="Times New Roman"/>
          <w:bCs/>
          <w:color w:val="000000" w:themeColor="text1"/>
          <w:sz w:val="28"/>
          <w:szCs w:val="28"/>
          <w:lang w:eastAsia="ru-RU"/>
        </w:rPr>
        <w:t>в</w:t>
      </w:r>
      <w:r w:rsidR="00EA6C9C" w:rsidRPr="00EA6C9C">
        <w:rPr>
          <w:rFonts w:ascii="Times New Roman" w:eastAsia="Times New Roman" w:hAnsi="Times New Roman" w:cs="Times New Roman"/>
          <w:bCs/>
          <w:color w:val="000000" w:themeColor="text1"/>
          <w:sz w:val="28"/>
          <w:szCs w:val="28"/>
          <w:lang w:eastAsia="ru-RU"/>
        </w:rPr>
        <w:t xml:space="preserve"> данном случае действует статья 16.2 КоАП РФ «Незадекларирование товаров, транспортных с</w:t>
      </w:r>
      <w:r w:rsidR="00EA6C9C">
        <w:rPr>
          <w:rFonts w:ascii="Times New Roman" w:eastAsia="Times New Roman" w:hAnsi="Times New Roman" w:cs="Times New Roman"/>
          <w:bCs/>
          <w:color w:val="000000" w:themeColor="text1"/>
          <w:sz w:val="28"/>
          <w:szCs w:val="28"/>
          <w:lang w:eastAsia="ru-RU"/>
        </w:rPr>
        <w:t xml:space="preserve">редств или других предметов».  </w:t>
      </w:r>
      <w:r w:rsidR="00EA6C9C" w:rsidRPr="00EA6C9C">
        <w:rPr>
          <w:rFonts w:ascii="Times New Roman" w:eastAsia="Times New Roman" w:hAnsi="Times New Roman" w:cs="Times New Roman"/>
          <w:bCs/>
          <w:color w:val="000000" w:themeColor="text1"/>
          <w:sz w:val="28"/>
          <w:szCs w:val="28"/>
          <w:lang w:eastAsia="ru-RU"/>
        </w:rPr>
        <w:t>Поскольку стоимость товара незначительна (менее 10 000 рублей), вероятно, будет возбуждено дело об ад</w:t>
      </w:r>
      <w:r w:rsidR="00EA6C9C">
        <w:rPr>
          <w:rFonts w:ascii="Times New Roman" w:eastAsia="Times New Roman" w:hAnsi="Times New Roman" w:cs="Times New Roman"/>
          <w:bCs/>
          <w:color w:val="000000" w:themeColor="text1"/>
          <w:sz w:val="28"/>
          <w:szCs w:val="28"/>
          <w:lang w:eastAsia="ru-RU"/>
        </w:rPr>
        <w:t xml:space="preserve">министративном правонарушении. </w:t>
      </w:r>
      <w:r w:rsidR="00EA6C9C" w:rsidRPr="00EA6C9C">
        <w:rPr>
          <w:rFonts w:ascii="Times New Roman" w:eastAsia="Times New Roman" w:hAnsi="Times New Roman" w:cs="Times New Roman"/>
          <w:bCs/>
          <w:color w:val="000000" w:themeColor="text1"/>
          <w:sz w:val="28"/>
          <w:szCs w:val="28"/>
          <w:lang w:eastAsia="ru-RU"/>
        </w:rPr>
        <w:t>Если бы стоимость была выше или он неоднократно совершал подобные действия, возможен квалификационный состав преступления по статье 193 Уголовного кодекса РФ «Контрабанда», если умысел был направлен на незаконное перемещение товаров через границу с целью получения выгод.</w:t>
      </w:r>
      <w:r w:rsidRPr="003D5185">
        <w:rPr>
          <w:rFonts w:ascii="Times New Roman" w:eastAsia="Times New Roman" w:hAnsi="Times New Roman" w:cs="Times New Roman"/>
          <w:bCs/>
          <w:color w:val="000000" w:themeColor="text1"/>
          <w:sz w:val="28"/>
          <w:szCs w:val="28"/>
          <w:lang w:eastAsia="ru-RU"/>
        </w:rPr>
        <w:t xml:space="preserve"> </w:t>
      </w:r>
    </w:p>
    <w:p w14:paraId="367694BE" w14:textId="3FAC6E58" w:rsidR="003D5185" w:rsidRPr="003D5185" w:rsidRDefault="003D5185" w:rsidP="00EA6C9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25. Ответ: </w:t>
      </w:r>
      <w:r w:rsidR="00EA6C9C">
        <w:rPr>
          <w:rFonts w:ascii="Times New Roman" w:eastAsia="Times New Roman" w:hAnsi="Times New Roman" w:cs="Times New Roman"/>
          <w:bCs/>
          <w:color w:val="000000" w:themeColor="text1"/>
          <w:sz w:val="28"/>
          <w:szCs w:val="28"/>
          <w:lang w:eastAsia="ru-RU"/>
        </w:rPr>
        <w:t>п</w:t>
      </w:r>
      <w:r w:rsidR="00EA6C9C" w:rsidRPr="00EA6C9C">
        <w:rPr>
          <w:rFonts w:ascii="Times New Roman" w:eastAsia="Times New Roman" w:hAnsi="Times New Roman" w:cs="Times New Roman"/>
          <w:bCs/>
          <w:color w:val="000000" w:themeColor="text1"/>
          <w:sz w:val="28"/>
          <w:szCs w:val="28"/>
          <w:lang w:eastAsia="ru-RU"/>
        </w:rPr>
        <w:t>ризнаки уголовного преступления</w:t>
      </w:r>
      <w:r w:rsidR="00EA6C9C">
        <w:rPr>
          <w:rFonts w:ascii="Times New Roman" w:eastAsia="Times New Roman" w:hAnsi="Times New Roman" w:cs="Times New Roman"/>
          <w:bCs/>
          <w:color w:val="000000" w:themeColor="text1"/>
          <w:sz w:val="28"/>
          <w:szCs w:val="28"/>
          <w:lang w:eastAsia="ru-RU"/>
        </w:rPr>
        <w:t xml:space="preserve"> (статья 188 УК РФ) включают: </w:t>
      </w:r>
      <w:r w:rsidR="00EA6C9C" w:rsidRPr="00EA6C9C">
        <w:rPr>
          <w:rFonts w:ascii="Times New Roman" w:eastAsia="Times New Roman" w:hAnsi="Times New Roman" w:cs="Times New Roman"/>
          <w:bCs/>
          <w:color w:val="000000" w:themeColor="text1"/>
          <w:sz w:val="28"/>
          <w:szCs w:val="28"/>
          <w:lang w:eastAsia="ru-RU"/>
        </w:rPr>
        <w:t>- Перемещение товаров через границу страны без надлежащего оформления;  - Использ</w:t>
      </w:r>
      <w:r w:rsidR="00EA6C9C">
        <w:rPr>
          <w:rFonts w:ascii="Times New Roman" w:eastAsia="Times New Roman" w:hAnsi="Times New Roman" w:cs="Times New Roman"/>
          <w:bCs/>
          <w:color w:val="000000" w:themeColor="text1"/>
          <w:sz w:val="28"/>
          <w:szCs w:val="28"/>
          <w:lang w:eastAsia="ru-RU"/>
        </w:rPr>
        <w:t xml:space="preserve">ование поддельных документов;  </w:t>
      </w:r>
      <w:r w:rsidR="00EA6C9C" w:rsidRPr="00EA6C9C">
        <w:rPr>
          <w:rFonts w:ascii="Times New Roman" w:eastAsia="Times New Roman" w:hAnsi="Times New Roman" w:cs="Times New Roman"/>
          <w:bCs/>
          <w:color w:val="000000" w:themeColor="text1"/>
          <w:sz w:val="28"/>
          <w:szCs w:val="28"/>
          <w:lang w:eastAsia="ru-RU"/>
        </w:rPr>
        <w:t>- Значительна</w:t>
      </w:r>
      <w:r w:rsidR="00EA6C9C">
        <w:rPr>
          <w:rFonts w:ascii="Times New Roman" w:eastAsia="Times New Roman" w:hAnsi="Times New Roman" w:cs="Times New Roman"/>
          <w:bCs/>
          <w:color w:val="000000" w:themeColor="text1"/>
          <w:sz w:val="28"/>
          <w:szCs w:val="28"/>
          <w:lang w:eastAsia="ru-RU"/>
        </w:rPr>
        <w:t xml:space="preserve">я сумма (более 1 млн рублей).  </w:t>
      </w:r>
      <w:r w:rsidR="00EA6C9C" w:rsidRPr="00EA6C9C">
        <w:rPr>
          <w:rFonts w:ascii="Times New Roman" w:eastAsia="Times New Roman" w:hAnsi="Times New Roman" w:cs="Times New Roman"/>
          <w:bCs/>
          <w:color w:val="000000" w:themeColor="text1"/>
          <w:sz w:val="28"/>
          <w:szCs w:val="28"/>
          <w:lang w:eastAsia="ru-RU"/>
        </w:rPr>
        <w:t>Если имеются признаки умысла и попытки скрыть фактическую транспортировку через таможню, имеется состав преступления — контрабанда товаров.</w:t>
      </w:r>
    </w:p>
    <w:p w14:paraId="7E3516EF" w14:textId="57109713" w:rsidR="003D5185" w:rsidRPr="003D5185" w:rsidRDefault="003D5185" w:rsidP="00EA6C9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26. Ответ: </w:t>
      </w:r>
      <w:r w:rsidR="00EA6C9C" w:rsidRPr="00EA6C9C">
        <w:rPr>
          <w:rFonts w:ascii="Times New Roman" w:eastAsia="Times New Roman" w:hAnsi="Times New Roman" w:cs="Times New Roman"/>
          <w:bCs/>
          <w:color w:val="000000" w:themeColor="text1"/>
          <w:sz w:val="28"/>
          <w:szCs w:val="28"/>
          <w:lang w:eastAsia="ru-RU"/>
        </w:rPr>
        <w:t>За нарушение правил растаможки и сокрытие товаров по статье 16.2 КоАП РФ предусмотрено административное взыскание — штраф до 300 000 рублей или административный арест.  При выявлении умысла уклонения на крупную сумму или систематических нарушениях — возбуждение уголовного дела по статье 193 УК РФ «Контрабанда», что влечет штраф, обязательные работы либо лишение свободы.</w:t>
      </w:r>
    </w:p>
    <w:p w14:paraId="55BDCDD4" w14:textId="7C734428" w:rsidR="003D5185" w:rsidRPr="003D5185" w:rsidRDefault="003D5185" w:rsidP="00EA6C9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lastRenderedPageBreak/>
        <w:t xml:space="preserve">27. Ответ: </w:t>
      </w:r>
      <w:r w:rsidR="00EA6C9C" w:rsidRPr="00EA6C9C">
        <w:rPr>
          <w:rFonts w:ascii="Times New Roman" w:eastAsia="Times New Roman" w:hAnsi="Times New Roman" w:cs="Times New Roman"/>
          <w:bCs/>
          <w:color w:val="000000" w:themeColor="text1"/>
          <w:sz w:val="28"/>
          <w:szCs w:val="28"/>
          <w:lang w:eastAsia="ru-RU"/>
        </w:rPr>
        <w:t xml:space="preserve">Это преступление, предусмотренное статьей 226 УК РФ «Незаконный ввоз, вывоз или пересылка наркотических средств, психотропных </w:t>
      </w:r>
      <w:r w:rsidR="00EA6C9C">
        <w:rPr>
          <w:rFonts w:ascii="Times New Roman" w:eastAsia="Times New Roman" w:hAnsi="Times New Roman" w:cs="Times New Roman"/>
          <w:bCs/>
          <w:color w:val="000000" w:themeColor="text1"/>
          <w:sz w:val="28"/>
          <w:szCs w:val="28"/>
          <w:lang w:eastAsia="ru-RU"/>
        </w:rPr>
        <w:t xml:space="preserve">веществ или их аналогов». </w:t>
      </w:r>
      <w:r w:rsidR="00EA6C9C" w:rsidRPr="00EA6C9C">
        <w:rPr>
          <w:rFonts w:ascii="Times New Roman" w:eastAsia="Times New Roman" w:hAnsi="Times New Roman" w:cs="Times New Roman"/>
          <w:bCs/>
          <w:color w:val="000000" w:themeColor="text1"/>
          <w:sz w:val="28"/>
          <w:szCs w:val="28"/>
          <w:lang w:eastAsia="ru-RU"/>
        </w:rPr>
        <w:t>Наказание — лишение свободы на срок до 20 лет с конфискацией имущества, штраф, а также конфискация изъятых товаров.</w:t>
      </w:r>
    </w:p>
    <w:p w14:paraId="6D8E135B" w14:textId="7AB9B736" w:rsidR="003D5185" w:rsidRPr="003D5185" w:rsidRDefault="003D5185" w:rsidP="00EA6C9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 xml:space="preserve">28. Ответ: </w:t>
      </w:r>
      <w:r w:rsidR="00EA6C9C" w:rsidRPr="00EA6C9C">
        <w:rPr>
          <w:rFonts w:ascii="Times New Roman" w:eastAsia="Times New Roman" w:hAnsi="Times New Roman" w:cs="Times New Roman"/>
          <w:bCs/>
          <w:color w:val="000000" w:themeColor="text1"/>
          <w:sz w:val="28"/>
          <w:szCs w:val="28"/>
          <w:lang w:eastAsia="ru-RU"/>
        </w:rPr>
        <w:t>Подделки товаров представляют собой нарушение прав интеллектуальной собственности.  По статье 180 УК РФ «Нарушение авторских и смежных прав» возможна ответственность — штраф или лишение свободы.  Также нарушения могут квалифицироваться при ввозе или реализации контрафактных товаров и караться административным штрафом согласно КоАП РФ.</w:t>
      </w:r>
    </w:p>
    <w:p w14:paraId="7E8985FD" w14:textId="77777777" w:rsidR="003D5185" w:rsidRPr="003D5185"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29. Ответ: Б</w:t>
      </w:r>
    </w:p>
    <w:p w14:paraId="6280C6F1" w14:textId="7CE62588" w:rsidR="008B2E7C" w:rsidRPr="00FF61B0" w:rsidRDefault="003D5185" w:rsidP="003D518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D5185">
        <w:rPr>
          <w:rFonts w:ascii="Times New Roman" w:eastAsia="Times New Roman" w:hAnsi="Times New Roman" w:cs="Times New Roman"/>
          <w:bCs/>
          <w:color w:val="000000" w:themeColor="text1"/>
          <w:sz w:val="28"/>
          <w:szCs w:val="28"/>
          <w:lang w:eastAsia="ru-RU"/>
        </w:rPr>
        <w:t>30. Ответ: А</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05758" w14:textId="77777777" w:rsidR="001857CF" w:rsidRDefault="001857CF" w:rsidP="004B1B79">
      <w:pPr>
        <w:spacing w:after="0" w:line="240" w:lineRule="auto"/>
      </w:pPr>
      <w:r>
        <w:separator/>
      </w:r>
    </w:p>
  </w:endnote>
  <w:endnote w:type="continuationSeparator" w:id="0">
    <w:p w14:paraId="18F30A5F" w14:textId="77777777" w:rsidR="001857CF" w:rsidRDefault="001857CF"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F01F" w14:textId="77777777" w:rsidR="001857CF" w:rsidRDefault="001857CF" w:rsidP="004B1B79">
      <w:pPr>
        <w:spacing w:after="0" w:line="240" w:lineRule="auto"/>
      </w:pPr>
      <w:r>
        <w:separator/>
      </w:r>
    </w:p>
  </w:footnote>
  <w:footnote w:type="continuationSeparator" w:id="0">
    <w:p w14:paraId="06DFA789" w14:textId="77777777" w:rsidR="001857CF" w:rsidRDefault="001857CF"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20C50"/>
    <w:rsid w:val="0002118C"/>
    <w:rsid w:val="00023224"/>
    <w:rsid w:val="0002788B"/>
    <w:rsid w:val="000323F8"/>
    <w:rsid w:val="000355B1"/>
    <w:rsid w:val="00036790"/>
    <w:rsid w:val="00042289"/>
    <w:rsid w:val="00046C4F"/>
    <w:rsid w:val="0005399A"/>
    <w:rsid w:val="00056F41"/>
    <w:rsid w:val="000613F0"/>
    <w:rsid w:val="00071CE0"/>
    <w:rsid w:val="0007450F"/>
    <w:rsid w:val="00075331"/>
    <w:rsid w:val="00085B3D"/>
    <w:rsid w:val="000870BB"/>
    <w:rsid w:val="000A1020"/>
    <w:rsid w:val="000D31E5"/>
    <w:rsid w:val="000D77C6"/>
    <w:rsid w:val="000E5486"/>
    <w:rsid w:val="000F1733"/>
    <w:rsid w:val="000F3C7C"/>
    <w:rsid w:val="0010168A"/>
    <w:rsid w:val="00105C1C"/>
    <w:rsid w:val="00120817"/>
    <w:rsid w:val="00133868"/>
    <w:rsid w:val="0013579B"/>
    <w:rsid w:val="00173444"/>
    <w:rsid w:val="001857CF"/>
    <w:rsid w:val="0019225C"/>
    <w:rsid w:val="0019304F"/>
    <w:rsid w:val="001A3AC1"/>
    <w:rsid w:val="001C0D5E"/>
    <w:rsid w:val="001E7DBD"/>
    <w:rsid w:val="001F753A"/>
    <w:rsid w:val="00227336"/>
    <w:rsid w:val="00240F58"/>
    <w:rsid w:val="002423CD"/>
    <w:rsid w:val="002A4A53"/>
    <w:rsid w:val="002A5D57"/>
    <w:rsid w:val="002A6AD1"/>
    <w:rsid w:val="002B3E1A"/>
    <w:rsid w:val="002F19BC"/>
    <w:rsid w:val="002F5BC2"/>
    <w:rsid w:val="003144FD"/>
    <w:rsid w:val="00323DBA"/>
    <w:rsid w:val="0033730A"/>
    <w:rsid w:val="00337D33"/>
    <w:rsid w:val="00347BD5"/>
    <w:rsid w:val="00363814"/>
    <w:rsid w:val="00371D79"/>
    <w:rsid w:val="00387ABA"/>
    <w:rsid w:val="003944CF"/>
    <w:rsid w:val="003A55D1"/>
    <w:rsid w:val="003A6A7C"/>
    <w:rsid w:val="003A71D6"/>
    <w:rsid w:val="003B4A79"/>
    <w:rsid w:val="003D5185"/>
    <w:rsid w:val="003E5DBF"/>
    <w:rsid w:val="003F1E20"/>
    <w:rsid w:val="00411D5B"/>
    <w:rsid w:val="00421FD9"/>
    <w:rsid w:val="00424D14"/>
    <w:rsid w:val="00430902"/>
    <w:rsid w:val="00436FF6"/>
    <w:rsid w:val="0043756F"/>
    <w:rsid w:val="00463A1E"/>
    <w:rsid w:val="0046615C"/>
    <w:rsid w:val="004754E5"/>
    <w:rsid w:val="004851D6"/>
    <w:rsid w:val="00491CD0"/>
    <w:rsid w:val="004A73B3"/>
    <w:rsid w:val="004B1B79"/>
    <w:rsid w:val="004B50EA"/>
    <w:rsid w:val="004E0A52"/>
    <w:rsid w:val="004E34F9"/>
    <w:rsid w:val="00525465"/>
    <w:rsid w:val="0052761B"/>
    <w:rsid w:val="0053233D"/>
    <w:rsid w:val="005449EF"/>
    <w:rsid w:val="00555BF4"/>
    <w:rsid w:val="00576503"/>
    <w:rsid w:val="00580D5F"/>
    <w:rsid w:val="005908DC"/>
    <w:rsid w:val="005915F8"/>
    <w:rsid w:val="005A6AD8"/>
    <w:rsid w:val="005C5B23"/>
    <w:rsid w:val="005D54E2"/>
    <w:rsid w:val="005E73D2"/>
    <w:rsid w:val="005F0DC6"/>
    <w:rsid w:val="006034E4"/>
    <w:rsid w:val="00603F4B"/>
    <w:rsid w:val="00612B72"/>
    <w:rsid w:val="00616160"/>
    <w:rsid w:val="006428B1"/>
    <w:rsid w:val="00670442"/>
    <w:rsid w:val="00671F18"/>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C34DB"/>
    <w:rsid w:val="007C501B"/>
    <w:rsid w:val="007D07B3"/>
    <w:rsid w:val="007D3FFF"/>
    <w:rsid w:val="007D783A"/>
    <w:rsid w:val="00805A1E"/>
    <w:rsid w:val="0082779B"/>
    <w:rsid w:val="00833384"/>
    <w:rsid w:val="00834C54"/>
    <w:rsid w:val="008427AC"/>
    <w:rsid w:val="00844AC8"/>
    <w:rsid w:val="008477E5"/>
    <w:rsid w:val="0085047C"/>
    <w:rsid w:val="00860DE8"/>
    <w:rsid w:val="00872C69"/>
    <w:rsid w:val="00876CE3"/>
    <w:rsid w:val="008774A5"/>
    <w:rsid w:val="00885AD8"/>
    <w:rsid w:val="008952CA"/>
    <w:rsid w:val="00895ABE"/>
    <w:rsid w:val="008B0B36"/>
    <w:rsid w:val="008B2E7C"/>
    <w:rsid w:val="008B49F9"/>
    <w:rsid w:val="008C0B7E"/>
    <w:rsid w:val="008E65F9"/>
    <w:rsid w:val="008E7877"/>
    <w:rsid w:val="008F4190"/>
    <w:rsid w:val="008F5488"/>
    <w:rsid w:val="008F7952"/>
    <w:rsid w:val="00910B4E"/>
    <w:rsid w:val="00914DC9"/>
    <w:rsid w:val="009279FF"/>
    <w:rsid w:val="0094063B"/>
    <w:rsid w:val="00984406"/>
    <w:rsid w:val="00996602"/>
    <w:rsid w:val="00996958"/>
    <w:rsid w:val="009D11F6"/>
    <w:rsid w:val="009E2E1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3512A"/>
    <w:rsid w:val="00B454F7"/>
    <w:rsid w:val="00B57FB1"/>
    <w:rsid w:val="00B6274C"/>
    <w:rsid w:val="00B72656"/>
    <w:rsid w:val="00B85787"/>
    <w:rsid w:val="00B87BD8"/>
    <w:rsid w:val="00B92142"/>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0528"/>
    <w:rsid w:val="00CC63FD"/>
    <w:rsid w:val="00CD7F31"/>
    <w:rsid w:val="00CF6B84"/>
    <w:rsid w:val="00D05E57"/>
    <w:rsid w:val="00D227BD"/>
    <w:rsid w:val="00D279BA"/>
    <w:rsid w:val="00D32259"/>
    <w:rsid w:val="00D56599"/>
    <w:rsid w:val="00D60301"/>
    <w:rsid w:val="00D661C4"/>
    <w:rsid w:val="00D73EA5"/>
    <w:rsid w:val="00D84378"/>
    <w:rsid w:val="00DA084C"/>
    <w:rsid w:val="00DB7969"/>
    <w:rsid w:val="00DC239C"/>
    <w:rsid w:val="00DC5338"/>
    <w:rsid w:val="00DD233D"/>
    <w:rsid w:val="00DD6CD7"/>
    <w:rsid w:val="00DD7296"/>
    <w:rsid w:val="00DE17E9"/>
    <w:rsid w:val="00DE46A7"/>
    <w:rsid w:val="00DF2E3F"/>
    <w:rsid w:val="00DF62D0"/>
    <w:rsid w:val="00E00C9B"/>
    <w:rsid w:val="00E22113"/>
    <w:rsid w:val="00E23429"/>
    <w:rsid w:val="00E24C1E"/>
    <w:rsid w:val="00E32313"/>
    <w:rsid w:val="00E56455"/>
    <w:rsid w:val="00E84CC2"/>
    <w:rsid w:val="00E85C6D"/>
    <w:rsid w:val="00EA390B"/>
    <w:rsid w:val="00EA6C9C"/>
    <w:rsid w:val="00ED7A64"/>
    <w:rsid w:val="00EE335D"/>
    <w:rsid w:val="00EE75DC"/>
    <w:rsid w:val="00EF144F"/>
    <w:rsid w:val="00EF7F5C"/>
    <w:rsid w:val="00F26C81"/>
    <w:rsid w:val="00F32433"/>
    <w:rsid w:val="00F33FB6"/>
    <w:rsid w:val="00F45C8B"/>
    <w:rsid w:val="00F507DC"/>
    <w:rsid w:val="00F56B37"/>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CC05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EA6C9C"/>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EA6C9C"/>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CC0528"/>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CC0528"/>
    <w:pPr>
      <w:spacing w:line="259" w:lineRule="auto"/>
      <w:outlineLvl w:val="9"/>
    </w:pPr>
    <w:rPr>
      <w:lang w:eastAsia="ru-RU"/>
    </w:rPr>
  </w:style>
  <w:style w:type="paragraph" w:styleId="2b">
    <w:name w:val="toc 2"/>
    <w:basedOn w:val="a"/>
    <w:next w:val="a"/>
    <w:autoRedefine/>
    <w:uiPriority w:val="39"/>
    <w:unhideWhenUsed/>
    <w:rsid w:val="00CC052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510338">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7B16C-C0D9-4787-A834-739F1DEB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2497</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Светлана М. Николаенкова</cp:lastModifiedBy>
  <cp:revision>10</cp:revision>
  <cp:lastPrinted>2023-04-21T11:05:00Z</cp:lastPrinted>
  <dcterms:created xsi:type="dcterms:W3CDTF">2025-10-10T16:35:00Z</dcterms:created>
  <dcterms:modified xsi:type="dcterms:W3CDTF">2025-11-10T13:43:00Z</dcterms:modified>
</cp:coreProperties>
</file>