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27DC" w14:textId="77777777" w:rsidR="00D53501" w:rsidRDefault="00D53501" w:rsidP="00D5350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6011ECA6" w14:textId="77777777" w:rsidR="00D53501" w:rsidRDefault="00D53501" w:rsidP="00D5350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2AB09252" w14:textId="77777777" w:rsidR="00D53501" w:rsidRDefault="00D53501" w:rsidP="00D53501">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52EA0A7C" w14:textId="77777777" w:rsidR="00D53501" w:rsidRDefault="00D53501" w:rsidP="00D53501">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77A127D0" w14:textId="77777777" w:rsidR="00D53501" w:rsidRDefault="00D53501" w:rsidP="00D5350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4A08DCEA" w14:textId="08A61134" w:rsidR="00FA1BBD" w:rsidRDefault="00FA1BBD" w:rsidP="00FA1BBD">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Кафедра «Экономика и менеджмент»</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B03817F" w14:textId="171D8109"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7C1A1B8C" w14:textId="77777777" w:rsidR="00361716" w:rsidRDefault="00361716"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48FF101E" w:rsidR="00AE2C3D" w:rsidRPr="00AE2C3D" w:rsidRDefault="002E463D"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2E463D">
        <w:rPr>
          <w:rFonts w:ascii="Times New Roman" w:eastAsia="Times New Roman" w:hAnsi="Times New Roman" w:cs="Times New Roman"/>
          <w:b/>
          <w:color w:val="000000" w:themeColor="text1"/>
          <w:sz w:val="28"/>
          <w:szCs w:val="28"/>
          <w:lang w:eastAsia="ru-RU"/>
        </w:rPr>
        <w:t>СОВРЕМЕННЫЕ МЕТОДЫ ТАМОЖЕННОГО АДМИНИСТРИРОВАНИЯ И СИСТЕМА ПРОСЛЕЖИВАЕМОСТИ</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6E844CBA" w14:textId="77777777" w:rsidR="00885592" w:rsidRPr="00D32A6F" w:rsidRDefault="00885592" w:rsidP="00885592">
      <w:pPr>
        <w:spacing w:after="0" w:line="240" w:lineRule="auto"/>
        <w:jc w:val="center"/>
        <w:rPr>
          <w:rFonts w:ascii="Times New Roman" w:eastAsia="Times New Roman" w:hAnsi="Times New Roman" w:cs="Times New Roman"/>
          <w:color w:val="000000"/>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r>
        <w:rPr>
          <w:rFonts w:ascii="Times New Roman" w:eastAsia="Times New Roman" w:hAnsi="Times New Roman" w:cs="Times New Roman"/>
          <w:iCs/>
          <w:color w:val="000000" w:themeColor="text1"/>
          <w:sz w:val="28"/>
          <w:szCs w:val="28"/>
          <w:lang w:eastAsia="ru-RU"/>
        </w:rPr>
        <w:t xml:space="preserve"> </w:t>
      </w:r>
    </w:p>
    <w:p w14:paraId="64806FEF" w14:textId="77777777" w:rsidR="00885592" w:rsidRPr="00972336" w:rsidRDefault="00885592" w:rsidP="00885592">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2E53011D" w14:textId="77777777" w:rsidR="00885592" w:rsidRPr="00972336" w:rsidRDefault="00885592" w:rsidP="00885592">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415E6E7B" w14:textId="77777777" w:rsidR="00885592" w:rsidRPr="00972336" w:rsidRDefault="00885592" w:rsidP="00885592">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5EC14052" w14:textId="77777777" w:rsidR="00885592" w:rsidRPr="00972336" w:rsidRDefault="00885592" w:rsidP="00885592">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36CD6940" w14:textId="77777777" w:rsidR="00885592" w:rsidRDefault="00885592" w:rsidP="00885592">
      <w:pPr>
        <w:spacing w:after="0" w:line="240" w:lineRule="auto"/>
        <w:jc w:val="center"/>
        <w:rPr>
          <w:rFonts w:ascii="Times New Roman" w:eastAsia="Times New Roman" w:hAnsi="Times New Roman" w:cs="Times New Roman"/>
          <w:b/>
          <w:color w:val="000000" w:themeColor="text1"/>
          <w:sz w:val="28"/>
          <w:szCs w:val="28"/>
          <w:lang w:eastAsia="ru-RU"/>
        </w:rPr>
      </w:pPr>
    </w:p>
    <w:p w14:paraId="014B7F77" w14:textId="77777777" w:rsidR="00885592" w:rsidRDefault="00885592" w:rsidP="00885592">
      <w:pPr>
        <w:spacing w:after="0" w:line="240" w:lineRule="auto"/>
        <w:jc w:val="center"/>
        <w:rPr>
          <w:rFonts w:ascii="Times New Roman" w:eastAsia="Times New Roman" w:hAnsi="Times New Roman" w:cs="Times New Roman"/>
          <w:b/>
          <w:color w:val="000000" w:themeColor="text1"/>
          <w:sz w:val="28"/>
          <w:szCs w:val="28"/>
          <w:lang w:eastAsia="ru-RU"/>
        </w:rPr>
      </w:pPr>
    </w:p>
    <w:p w14:paraId="4865A915" w14:textId="77777777" w:rsidR="00885592" w:rsidRDefault="00885592" w:rsidP="00885592">
      <w:pPr>
        <w:widowControl w:val="0"/>
        <w:spacing w:after="0" w:line="240" w:lineRule="auto"/>
        <w:jc w:val="center"/>
        <w:rPr>
          <w:rFonts w:ascii="Times New Roman" w:eastAsia="Times New Roman" w:hAnsi="Times New Roman" w:cs="Times New Roman"/>
          <w:i/>
          <w:iCs/>
          <w:spacing w:val="-3"/>
          <w:sz w:val="24"/>
          <w:szCs w:val="24"/>
          <w:lang w:eastAsia="ru-RU"/>
        </w:rPr>
      </w:pPr>
    </w:p>
    <w:p w14:paraId="7F1474F3" w14:textId="77777777" w:rsidR="00885592" w:rsidRDefault="00885592" w:rsidP="00885592">
      <w:pPr>
        <w:widowControl w:val="0"/>
        <w:spacing w:after="0" w:line="240" w:lineRule="auto"/>
        <w:jc w:val="center"/>
        <w:rPr>
          <w:rFonts w:ascii="Times New Roman" w:eastAsia="Times New Roman" w:hAnsi="Times New Roman" w:cs="Times New Roman"/>
          <w:i/>
          <w:iCs/>
          <w:spacing w:val="-3"/>
          <w:sz w:val="24"/>
          <w:szCs w:val="24"/>
          <w:lang w:eastAsia="ru-RU"/>
        </w:rPr>
      </w:pPr>
    </w:p>
    <w:p w14:paraId="3EC6D354" w14:textId="77777777" w:rsidR="00885592" w:rsidRDefault="00885592" w:rsidP="00885592">
      <w:pPr>
        <w:widowControl w:val="0"/>
        <w:spacing w:after="0" w:line="240" w:lineRule="auto"/>
        <w:jc w:val="center"/>
        <w:rPr>
          <w:rFonts w:ascii="Times New Roman" w:eastAsia="Times New Roman" w:hAnsi="Times New Roman" w:cs="Times New Roman"/>
          <w:i/>
          <w:iCs/>
          <w:spacing w:val="-3"/>
          <w:sz w:val="24"/>
          <w:szCs w:val="24"/>
          <w:lang w:eastAsia="ru-RU"/>
        </w:rPr>
      </w:pPr>
    </w:p>
    <w:p w14:paraId="6CA607B1" w14:textId="77777777" w:rsidR="00885592" w:rsidRDefault="00885592" w:rsidP="00885592">
      <w:pPr>
        <w:widowControl w:val="0"/>
        <w:spacing w:after="0" w:line="240" w:lineRule="auto"/>
        <w:jc w:val="center"/>
        <w:rPr>
          <w:rFonts w:ascii="Times New Roman" w:eastAsia="Times New Roman" w:hAnsi="Times New Roman" w:cs="Times New Roman"/>
          <w:i/>
          <w:iCs/>
          <w:spacing w:val="-3"/>
          <w:sz w:val="24"/>
          <w:szCs w:val="24"/>
          <w:lang w:eastAsia="ru-RU"/>
        </w:rPr>
      </w:pPr>
    </w:p>
    <w:p w14:paraId="38820AC3" w14:textId="77777777" w:rsidR="00885592" w:rsidRDefault="00885592" w:rsidP="00885592">
      <w:pPr>
        <w:widowControl w:val="0"/>
        <w:spacing w:after="0" w:line="240" w:lineRule="auto"/>
        <w:jc w:val="center"/>
        <w:rPr>
          <w:rFonts w:ascii="Times New Roman" w:eastAsia="Times New Roman" w:hAnsi="Times New Roman" w:cs="Times New Roman"/>
          <w:i/>
          <w:iCs/>
          <w:spacing w:val="-3"/>
          <w:sz w:val="24"/>
          <w:szCs w:val="24"/>
          <w:lang w:eastAsia="ru-RU"/>
        </w:rPr>
      </w:pPr>
    </w:p>
    <w:p w14:paraId="6FE39F3F" w14:textId="77777777" w:rsidR="00885592" w:rsidRDefault="00885592" w:rsidP="00885592">
      <w:pPr>
        <w:widowControl w:val="0"/>
        <w:spacing w:after="0" w:line="240" w:lineRule="auto"/>
        <w:jc w:val="center"/>
        <w:rPr>
          <w:rFonts w:ascii="Times New Roman" w:eastAsia="Times New Roman" w:hAnsi="Times New Roman" w:cs="Times New Roman"/>
          <w:i/>
          <w:iCs/>
          <w:spacing w:val="-3"/>
          <w:sz w:val="24"/>
          <w:szCs w:val="24"/>
          <w:lang w:eastAsia="ru-RU"/>
        </w:rPr>
      </w:pPr>
    </w:p>
    <w:p w14:paraId="23A8CB24" w14:textId="77777777" w:rsidR="002216EA" w:rsidRPr="002216EA" w:rsidRDefault="002216EA" w:rsidP="002216EA">
      <w:pPr>
        <w:widowControl w:val="0"/>
        <w:spacing w:after="0" w:line="240" w:lineRule="auto"/>
        <w:jc w:val="center"/>
        <w:rPr>
          <w:rFonts w:ascii="Times New Roman" w:eastAsia="Times New Roman" w:hAnsi="Times New Roman" w:cs="Times New Roman"/>
          <w:i/>
          <w:iCs/>
          <w:spacing w:val="-3"/>
          <w:sz w:val="24"/>
          <w:szCs w:val="24"/>
          <w:lang w:eastAsia="ru-RU"/>
        </w:rPr>
      </w:pPr>
      <w:r w:rsidRPr="002216EA">
        <w:rPr>
          <w:rFonts w:ascii="Times New Roman" w:eastAsia="Times New Roman" w:hAnsi="Times New Roman" w:cs="Times New Roman"/>
          <w:i/>
          <w:iCs/>
          <w:spacing w:val="-3"/>
          <w:sz w:val="24"/>
          <w:szCs w:val="24"/>
          <w:lang w:eastAsia="ru-RU"/>
        </w:rPr>
        <w:t xml:space="preserve">Одобрено на заседании кафедры «Экономика и менеджмент» </w:t>
      </w:r>
    </w:p>
    <w:p w14:paraId="4EF01902" w14:textId="29BECF7C" w:rsidR="00885592" w:rsidRDefault="009A761A" w:rsidP="00885592">
      <w:pPr>
        <w:spacing w:after="0" w:line="240" w:lineRule="auto"/>
        <w:jc w:val="center"/>
        <w:rPr>
          <w:rFonts w:ascii="Times New Roman" w:eastAsia="Times New Roman" w:hAnsi="Times New Roman" w:cs="Times New Roman"/>
          <w:b/>
          <w:color w:val="000000" w:themeColor="text1"/>
          <w:sz w:val="28"/>
          <w:szCs w:val="28"/>
          <w:lang w:eastAsia="ru-RU"/>
        </w:rPr>
      </w:pPr>
      <w:r w:rsidRPr="009A761A">
        <w:rPr>
          <w:rFonts w:ascii="Times New Roman" w:eastAsia="Times New Roman" w:hAnsi="Times New Roman" w:cs="Times New Roman"/>
          <w:i/>
          <w:iCs/>
          <w:spacing w:val="-3"/>
          <w:sz w:val="24"/>
          <w:szCs w:val="24"/>
          <w:lang w:eastAsia="ru-RU"/>
        </w:rPr>
        <w:t>(протокол от 21 февраля 2024 г. №02)</w:t>
      </w:r>
    </w:p>
    <w:p w14:paraId="0C59BFF8"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6934266" w14:textId="0A67321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3F9CA6A" w14:textId="10D71C7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62E5079" w14:textId="49D221E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D6B5CA2"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8FA26B2"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3E6D8127" w14:textId="421E2E6F"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w:t>
      </w:r>
      <w:r w:rsidR="00996958">
        <w:rPr>
          <w:rFonts w:ascii="Times New Roman" w:eastAsia="Times New Roman" w:hAnsi="Times New Roman" w:cs="Times New Roman"/>
          <w:b/>
          <w:color w:val="000000" w:themeColor="text1"/>
          <w:sz w:val="28"/>
          <w:szCs w:val="28"/>
          <w:lang w:eastAsia="ru-RU"/>
        </w:rPr>
        <w:t>2</w:t>
      </w:r>
      <w:r w:rsidR="009A761A" w:rsidRPr="009A761A">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342444745"/>
        <w:docPartObj>
          <w:docPartGallery w:val="Table of Contents"/>
          <w:docPartUnique/>
        </w:docPartObj>
      </w:sdtPr>
      <w:sdtEndPr>
        <w:rPr>
          <w:b/>
          <w:bCs/>
        </w:rPr>
      </w:sdtEndPr>
      <w:sdtContent>
        <w:p w14:paraId="720EF952" w14:textId="4779C10F" w:rsidR="00885592" w:rsidRDefault="00885592" w:rsidP="00885592">
          <w:pPr>
            <w:pStyle w:val="afb"/>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Содержание</w:t>
          </w:r>
        </w:p>
        <w:p w14:paraId="24F04474" w14:textId="77777777" w:rsidR="00885592" w:rsidRPr="00885592" w:rsidRDefault="00885592" w:rsidP="00885592">
          <w:pPr>
            <w:rPr>
              <w:lang w:eastAsia="ru-RU"/>
            </w:rPr>
          </w:pPr>
        </w:p>
        <w:p w14:paraId="4A229F80" w14:textId="5D329B12" w:rsidR="00885592" w:rsidRPr="00885592" w:rsidRDefault="00885592">
          <w:pPr>
            <w:pStyle w:val="2b"/>
            <w:tabs>
              <w:tab w:val="right" w:leader="dot" w:pos="9345"/>
            </w:tabs>
            <w:rPr>
              <w:rFonts w:ascii="Times New Roman" w:hAnsi="Times New Roman" w:cs="Times New Roman"/>
              <w:noProof/>
              <w:sz w:val="28"/>
              <w:szCs w:val="28"/>
            </w:rPr>
          </w:pPr>
          <w:r>
            <w:fldChar w:fldCharType="begin"/>
          </w:r>
          <w:r>
            <w:instrText xml:space="preserve"> TOC \o "1-3" \h \z \u </w:instrText>
          </w:r>
          <w:r>
            <w:fldChar w:fldCharType="separate"/>
          </w:r>
          <w:hyperlink w:anchor="_Toc211014159" w:history="1">
            <w:r w:rsidRPr="00885592">
              <w:rPr>
                <w:rStyle w:val="af5"/>
                <w:rFonts w:ascii="Times New Roman" w:hAnsi="Times New Roman" w:cs="Times New Roman"/>
                <w:noProof/>
                <w:sz w:val="28"/>
                <w:szCs w:val="28"/>
                <w:lang w:bidi="en-US"/>
              </w:rPr>
              <w:t>1. Кодификатор фонда оценочных средств</w:t>
            </w:r>
            <w:r w:rsidRPr="00885592">
              <w:rPr>
                <w:rFonts w:ascii="Times New Roman" w:hAnsi="Times New Roman" w:cs="Times New Roman"/>
                <w:noProof/>
                <w:webHidden/>
                <w:sz w:val="28"/>
                <w:szCs w:val="28"/>
              </w:rPr>
              <w:tab/>
            </w:r>
            <w:r w:rsidRPr="00885592">
              <w:rPr>
                <w:rFonts w:ascii="Times New Roman" w:hAnsi="Times New Roman" w:cs="Times New Roman"/>
                <w:noProof/>
                <w:webHidden/>
                <w:sz w:val="28"/>
                <w:szCs w:val="28"/>
              </w:rPr>
              <w:fldChar w:fldCharType="begin"/>
            </w:r>
            <w:r w:rsidRPr="00885592">
              <w:rPr>
                <w:rFonts w:ascii="Times New Roman" w:hAnsi="Times New Roman" w:cs="Times New Roman"/>
                <w:noProof/>
                <w:webHidden/>
                <w:sz w:val="28"/>
                <w:szCs w:val="28"/>
              </w:rPr>
              <w:instrText xml:space="preserve"> PAGEREF _Toc211014159 \h </w:instrText>
            </w:r>
            <w:r w:rsidRPr="00885592">
              <w:rPr>
                <w:rFonts w:ascii="Times New Roman" w:hAnsi="Times New Roman" w:cs="Times New Roman"/>
                <w:noProof/>
                <w:webHidden/>
                <w:sz w:val="28"/>
                <w:szCs w:val="28"/>
              </w:rPr>
            </w:r>
            <w:r w:rsidRPr="00885592">
              <w:rPr>
                <w:rFonts w:ascii="Times New Roman" w:hAnsi="Times New Roman" w:cs="Times New Roman"/>
                <w:noProof/>
                <w:webHidden/>
                <w:sz w:val="28"/>
                <w:szCs w:val="28"/>
              </w:rPr>
              <w:fldChar w:fldCharType="separate"/>
            </w:r>
            <w:r w:rsidR="004E15A8">
              <w:rPr>
                <w:rFonts w:ascii="Times New Roman" w:hAnsi="Times New Roman" w:cs="Times New Roman"/>
                <w:noProof/>
                <w:webHidden/>
                <w:sz w:val="28"/>
                <w:szCs w:val="28"/>
              </w:rPr>
              <w:t>3</w:t>
            </w:r>
            <w:r w:rsidRPr="00885592">
              <w:rPr>
                <w:rFonts w:ascii="Times New Roman" w:hAnsi="Times New Roman" w:cs="Times New Roman"/>
                <w:noProof/>
                <w:webHidden/>
                <w:sz w:val="28"/>
                <w:szCs w:val="28"/>
              </w:rPr>
              <w:fldChar w:fldCharType="end"/>
            </w:r>
          </w:hyperlink>
        </w:p>
        <w:p w14:paraId="2D4DD827" w14:textId="6DD35CFA" w:rsidR="00885592" w:rsidRPr="00885592" w:rsidRDefault="009A761A">
          <w:pPr>
            <w:pStyle w:val="2b"/>
            <w:tabs>
              <w:tab w:val="right" w:leader="dot" w:pos="9345"/>
            </w:tabs>
            <w:rPr>
              <w:rFonts w:ascii="Times New Roman" w:hAnsi="Times New Roman" w:cs="Times New Roman"/>
              <w:noProof/>
              <w:sz w:val="28"/>
              <w:szCs w:val="28"/>
            </w:rPr>
          </w:pPr>
          <w:hyperlink w:anchor="_Toc211014160" w:history="1">
            <w:r w:rsidR="00885592" w:rsidRPr="00885592">
              <w:rPr>
                <w:rStyle w:val="af5"/>
                <w:rFonts w:ascii="Times New Roman" w:hAnsi="Times New Roman" w:cs="Times New Roman"/>
                <w:noProof/>
                <w:sz w:val="28"/>
                <w:szCs w:val="28"/>
                <w:lang w:bidi="en-US"/>
              </w:rPr>
              <w:t>2. Оценочные материалы</w:t>
            </w:r>
            <w:r w:rsidR="00885592" w:rsidRPr="00885592">
              <w:rPr>
                <w:rFonts w:ascii="Times New Roman" w:hAnsi="Times New Roman" w:cs="Times New Roman"/>
                <w:noProof/>
                <w:webHidden/>
                <w:sz w:val="28"/>
                <w:szCs w:val="28"/>
              </w:rPr>
              <w:tab/>
            </w:r>
            <w:r w:rsidR="00885592" w:rsidRPr="00885592">
              <w:rPr>
                <w:rFonts w:ascii="Times New Roman" w:hAnsi="Times New Roman" w:cs="Times New Roman"/>
                <w:noProof/>
                <w:webHidden/>
                <w:sz w:val="28"/>
                <w:szCs w:val="28"/>
              </w:rPr>
              <w:fldChar w:fldCharType="begin"/>
            </w:r>
            <w:r w:rsidR="00885592" w:rsidRPr="00885592">
              <w:rPr>
                <w:rFonts w:ascii="Times New Roman" w:hAnsi="Times New Roman" w:cs="Times New Roman"/>
                <w:noProof/>
                <w:webHidden/>
                <w:sz w:val="28"/>
                <w:szCs w:val="28"/>
              </w:rPr>
              <w:instrText xml:space="preserve"> PAGEREF _Toc211014160 \h </w:instrText>
            </w:r>
            <w:r w:rsidR="00885592" w:rsidRPr="00885592">
              <w:rPr>
                <w:rFonts w:ascii="Times New Roman" w:hAnsi="Times New Roman" w:cs="Times New Roman"/>
                <w:noProof/>
                <w:webHidden/>
                <w:sz w:val="28"/>
                <w:szCs w:val="28"/>
              </w:rPr>
            </w:r>
            <w:r w:rsidR="00885592" w:rsidRPr="00885592">
              <w:rPr>
                <w:rFonts w:ascii="Times New Roman" w:hAnsi="Times New Roman" w:cs="Times New Roman"/>
                <w:noProof/>
                <w:webHidden/>
                <w:sz w:val="28"/>
                <w:szCs w:val="28"/>
              </w:rPr>
              <w:fldChar w:fldCharType="separate"/>
            </w:r>
            <w:r w:rsidR="004E15A8">
              <w:rPr>
                <w:rFonts w:ascii="Times New Roman" w:hAnsi="Times New Roman" w:cs="Times New Roman"/>
                <w:noProof/>
                <w:webHidden/>
                <w:sz w:val="28"/>
                <w:szCs w:val="28"/>
              </w:rPr>
              <w:t>3</w:t>
            </w:r>
            <w:r w:rsidR="00885592" w:rsidRPr="00885592">
              <w:rPr>
                <w:rFonts w:ascii="Times New Roman" w:hAnsi="Times New Roman" w:cs="Times New Roman"/>
                <w:noProof/>
                <w:webHidden/>
                <w:sz w:val="28"/>
                <w:szCs w:val="28"/>
              </w:rPr>
              <w:fldChar w:fldCharType="end"/>
            </w:r>
          </w:hyperlink>
        </w:p>
        <w:p w14:paraId="1E6A242A" w14:textId="5F9C6096" w:rsidR="00885592" w:rsidRPr="00885592" w:rsidRDefault="009A761A">
          <w:pPr>
            <w:pStyle w:val="2b"/>
            <w:tabs>
              <w:tab w:val="right" w:leader="dot" w:pos="9345"/>
            </w:tabs>
            <w:rPr>
              <w:rFonts w:ascii="Times New Roman" w:hAnsi="Times New Roman" w:cs="Times New Roman"/>
              <w:noProof/>
              <w:sz w:val="28"/>
              <w:szCs w:val="28"/>
            </w:rPr>
          </w:pPr>
          <w:hyperlink w:anchor="_Toc211014161" w:history="1">
            <w:r w:rsidR="00885592" w:rsidRPr="00885592">
              <w:rPr>
                <w:rStyle w:val="af5"/>
                <w:rFonts w:ascii="Times New Roman" w:hAnsi="Times New Roman" w:cs="Times New Roman"/>
                <w:noProof/>
                <w:sz w:val="28"/>
                <w:szCs w:val="28"/>
                <w:lang w:bidi="en-US"/>
              </w:rPr>
              <w:t>3. Примерные критерии оценивания</w:t>
            </w:r>
            <w:r w:rsidR="00885592" w:rsidRPr="00885592">
              <w:rPr>
                <w:rFonts w:ascii="Times New Roman" w:hAnsi="Times New Roman" w:cs="Times New Roman"/>
                <w:noProof/>
                <w:webHidden/>
                <w:sz w:val="28"/>
                <w:szCs w:val="28"/>
              </w:rPr>
              <w:tab/>
            </w:r>
            <w:r w:rsidR="00885592" w:rsidRPr="00885592">
              <w:rPr>
                <w:rFonts w:ascii="Times New Roman" w:hAnsi="Times New Roman" w:cs="Times New Roman"/>
                <w:noProof/>
                <w:webHidden/>
                <w:sz w:val="28"/>
                <w:szCs w:val="28"/>
              </w:rPr>
              <w:fldChar w:fldCharType="begin"/>
            </w:r>
            <w:r w:rsidR="00885592" w:rsidRPr="00885592">
              <w:rPr>
                <w:rFonts w:ascii="Times New Roman" w:hAnsi="Times New Roman" w:cs="Times New Roman"/>
                <w:noProof/>
                <w:webHidden/>
                <w:sz w:val="28"/>
                <w:szCs w:val="28"/>
              </w:rPr>
              <w:instrText xml:space="preserve"> PAGEREF _Toc211014161 \h </w:instrText>
            </w:r>
            <w:r w:rsidR="00885592" w:rsidRPr="00885592">
              <w:rPr>
                <w:rFonts w:ascii="Times New Roman" w:hAnsi="Times New Roman" w:cs="Times New Roman"/>
                <w:noProof/>
                <w:webHidden/>
                <w:sz w:val="28"/>
                <w:szCs w:val="28"/>
              </w:rPr>
            </w:r>
            <w:r w:rsidR="00885592" w:rsidRPr="00885592">
              <w:rPr>
                <w:rFonts w:ascii="Times New Roman" w:hAnsi="Times New Roman" w:cs="Times New Roman"/>
                <w:noProof/>
                <w:webHidden/>
                <w:sz w:val="28"/>
                <w:szCs w:val="28"/>
              </w:rPr>
              <w:fldChar w:fldCharType="separate"/>
            </w:r>
            <w:r w:rsidR="004E15A8">
              <w:rPr>
                <w:rFonts w:ascii="Times New Roman" w:hAnsi="Times New Roman" w:cs="Times New Roman"/>
                <w:noProof/>
                <w:webHidden/>
                <w:sz w:val="28"/>
                <w:szCs w:val="28"/>
              </w:rPr>
              <w:t>7</w:t>
            </w:r>
            <w:r w:rsidR="00885592" w:rsidRPr="00885592">
              <w:rPr>
                <w:rFonts w:ascii="Times New Roman" w:hAnsi="Times New Roman" w:cs="Times New Roman"/>
                <w:noProof/>
                <w:webHidden/>
                <w:sz w:val="28"/>
                <w:szCs w:val="28"/>
              </w:rPr>
              <w:fldChar w:fldCharType="end"/>
            </w:r>
          </w:hyperlink>
        </w:p>
        <w:p w14:paraId="68FA2A7C" w14:textId="5C7876BF" w:rsidR="00885592" w:rsidRPr="00885592" w:rsidRDefault="009A761A">
          <w:pPr>
            <w:pStyle w:val="2b"/>
            <w:tabs>
              <w:tab w:val="right" w:leader="dot" w:pos="9345"/>
            </w:tabs>
            <w:rPr>
              <w:rFonts w:ascii="Times New Roman" w:hAnsi="Times New Roman" w:cs="Times New Roman"/>
              <w:noProof/>
              <w:sz w:val="28"/>
              <w:szCs w:val="28"/>
            </w:rPr>
          </w:pPr>
          <w:hyperlink w:anchor="_Toc211014162" w:history="1">
            <w:r w:rsidR="00885592" w:rsidRPr="00885592">
              <w:rPr>
                <w:rStyle w:val="af5"/>
                <w:rFonts w:ascii="Times New Roman" w:hAnsi="Times New Roman" w:cs="Times New Roman"/>
                <w:noProof/>
                <w:sz w:val="28"/>
                <w:szCs w:val="28"/>
                <w:lang w:bidi="en-US"/>
              </w:rPr>
              <w:t>4. Ключ (правильные ответы)</w:t>
            </w:r>
            <w:r w:rsidR="00885592" w:rsidRPr="00885592">
              <w:rPr>
                <w:rFonts w:ascii="Times New Roman" w:hAnsi="Times New Roman" w:cs="Times New Roman"/>
                <w:noProof/>
                <w:webHidden/>
                <w:sz w:val="28"/>
                <w:szCs w:val="28"/>
              </w:rPr>
              <w:tab/>
            </w:r>
            <w:r w:rsidR="00885592" w:rsidRPr="00885592">
              <w:rPr>
                <w:rFonts w:ascii="Times New Roman" w:hAnsi="Times New Roman" w:cs="Times New Roman"/>
                <w:noProof/>
                <w:webHidden/>
                <w:sz w:val="28"/>
                <w:szCs w:val="28"/>
              </w:rPr>
              <w:fldChar w:fldCharType="begin"/>
            </w:r>
            <w:r w:rsidR="00885592" w:rsidRPr="00885592">
              <w:rPr>
                <w:rFonts w:ascii="Times New Roman" w:hAnsi="Times New Roman" w:cs="Times New Roman"/>
                <w:noProof/>
                <w:webHidden/>
                <w:sz w:val="28"/>
                <w:szCs w:val="28"/>
              </w:rPr>
              <w:instrText xml:space="preserve"> PAGEREF _Toc211014162 \h </w:instrText>
            </w:r>
            <w:r w:rsidR="00885592" w:rsidRPr="00885592">
              <w:rPr>
                <w:rFonts w:ascii="Times New Roman" w:hAnsi="Times New Roman" w:cs="Times New Roman"/>
                <w:noProof/>
                <w:webHidden/>
                <w:sz w:val="28"/>
                <w:szCs w:val="28"/>
              </w:rPr>
            </w:r>
            <w:r w:rsidR="00885592" w:rsidRPr="00885592">
              <w:rPr>
                <w:rFonts w:ascii="Times New Roman" w:hAnsi="Times New Roman" w:cs="Times New Roman"/>
                <w:noProof/>
                <w:webHidden/>
                <w:sz w:val="28"/>
                <w:szCs w:val="28"/>
              </w:rPr>
              <w:fldChar w:fldCharType="separate"/>
            </w:r>
            <w:r w:rsidR="004E15A8">
              <w:rPr>
                <w:rFonts w:ascii="Times New Roman" w:hAnsi="Times New Roman" w:cs="Times New Roman"/>
                <w:noProof/>
                <w:webHidden/>
                <w:sz w:val="28"/>
                <w:szCs w:val="28"/>
              </w:rPr>
              <w:t>8</w:t>
            </w:r>
            <w:r w:rsidR="00885592" w:rsidRPr="00885592">
              <w:rPr>
                <w:rFonts w:ascii="Times New Roman" w:hAnsi="Times New Roman" w:cs="Times New Roman"/>
                <w:noProof/>
                <w:webHidden/>
                <w:sz w:val="28"/>
                <w:szCs w:val="28"/>
              </w:rPr>
              <w:fldChar w:fldCharType="end"/>
            </w:r>
          </w:hyperlink>
        </w:p>
        <w:p w14:paraId="437FC642" w14:textId="639887D2" w:rsidR="00885592" w:rsidRDefault="00885592">
          <w:r>
            <w:rPr>
              <w:b/>
              <w:bCs/>
            </w:rPr>
            <w:fldChar w:fldCharType="end"/>
          </w:r>
        </w:p>
      </w:sdtContent>
    </w:sdt>
    <w:p w14:paraId="1BC43AF9" w14:textId="77777777" w:rsidR="00885592" w:rsidRDefault="00885592"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D660454" w14:textId="77777777" w:rsidR="00885592" w:rsidRDefault="00885592">
      <w:pP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br w:type="page"/>
      </w:r>
    </w:p>
    <w:p w14:paraId="0A00802D" w14:textId="521727FD" w:rsidR="00914DC9" w:rsidRPr="00885592" w:rsidRDefault="000613F0" w:rsidP="00885592">
      <w:pPr>
        <w:pStyle w:val="21"/>
      </w:pPr>
      <w:bookmarkStart w:id="0" w:name="_Toc211014159"/>
      <w:r w:rsidRPr="00885592">
        <w:lastRenderedPageBreak/>
        <w:t xml:space="preserve">1. </w:t>
      </w:r>
      <w:r w:rsidR="00D60301" w:rsidRPr="00885592">
        <w:t>Кодификатор фонда</w:t>
      </w:r>
      <w:r w:rsidR="00914DC9" w:rsidRPr="00885592">
        <w:t xml:space="preserve"> оценочных средств</w:t>
      </w:r>
      <w:bookmarkEnd w:id="0"/>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700C4B4E"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885592" w:rsidRPr="00885592">
        <w:rPr>
          <w:rFonts w:ascii="Times New Roman" w:eastAsia="Times New Roman" w:hAnsi="Times New Roman" w:cs="Times New Roman"/>
          <w:color w:val="000000" w:themeColor="text1"/>
          <w:sz w:val="28"/>
          <w:szCs w:val="28"/>
          <w:lang w:eastAsia="ru-RU"/>
        </w:rPr>
        <w:t>Современные методы таможенного администрирования и система прослеживаемости</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5CEEB66A" w14:textId="12CD3034" w:rsidR="002E463D" w:rsidRPr="002E463D" w:rsidRDefault="002E463D" w:rsidP="002E463D">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ОПК-5 </w:t>
      </w:r>
      <w:r w:rsidRPr="002E463D">
        <w:rPr>
          <w:rFonts w:ascii="Times New Roman" w:eastAsia="Times New Roman" w:hAnsi="Times New Roman" w:cs="Times New Roman"/>
          <w:bCs/>
          <w:color w:val="000000" w:themeColor="text1"/>
          <w:sz w:val="28"/>
          <w:szCs w:val="28"/>
          <w:lang w:eastAsia="ru-RU"/>
        </w:rPr>
        <w:t>Способен к осуществлению внутриорганизационных и межведомственных коммуникаций</w:t>
      </w:r>
    </w:p>
    <w:p w14:paraId="406328B9" w14:textId="0FB3B0D1" w:rsidR="00A426D5"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ПК-1 </w:t>
      </w:r>
      <w:r w:rsidRPr="006034E4">
        <w:rPr>
          <w:rFonts w:ascii="Times New Roman" w:eastAsia="Times New Roman" w:hAnsi="Times New Roman" w:cs="Times New Roman"/>
          <w:bCs/>
          <w:color w:val="000000" w:themeColor="text1"/>
          <w:sz w:val="28"/>
          <w:szCs w:val="28"/>
          <w:lang w:eastAsia="ru-RU"/>
        </w:rPr>
        <w:t>Способен осуществлять контроль за соблюдением таможенного законодательства при совершении таможенных операций участниками внешнеэкономической деятельности и иными лицами, осуществляющими деятельность в сфере таможенного дела</w:t>
      </w:r>
    </w:p>
    <w:p w14:paraId="59DFFE6C" w14:textId="535859FF" w:rsidR="006034E4" w:rsidRPr="006034E4" w:rsidRDefault="006034E4" w:rsidP="006034E4">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ПК-3 </w:t>
      </w:r>
      <w:r w:rsidRPr="006034E4">
        <w:rPr>
          <w:rFonts w:ascii="Times New Roman" w:eastAsia="Times New Roman" w:hAnsi="Times New Roman" w:cs="Times New Roman"/>
          <w:bCs/>
          <w:color w:val="000000" w:themeColor="text1"/>
          <w:sz w:val="28"/>
          <w:szCs w:val="28"/>
          <w:lang w:eastAsia="ru-RU"/>
        </w:rPr>
        <w:t>Способен осуществлять таможенный, валютный и иные виды государственного контроля (надзора) в сфере внешней торговли</w:t>
      </w:r>
    </w:p>
    <w:p w14:paraId="634A4E87" w14:textId="77777777"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88865FD" w14:textId="0E67D75D" w:rsidR="00D32259" w:rsidRPr="000613F0" w:rsidRDefault="00D32259"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FA4C437" w14:textId="22B23420" w:rsidR="008477E5" w:rsidRPr="00692B3B" w:rsidRDefault="0002118C" w:rsidP="00885592">
      <w:pPr>
        <w:pStyle w:val="21"/>
      </w:pPr>
      <w:bookmarkStart w:id="1" w:name="_Toc211014160"/>
      <w:r w:rsidRPr="00692B3B">
        <w:t>2</w:t>
      </w:r>
      <w:bookmarkStart w:id="2" w:name="_Hlk132903483"/>
      <w:r w:rsidR="006C6BB8" w:rsidRPr="00692B3B">
        <w:t>. Оценочные материалы</w:t>
      </w:r>
      <w:bookmarkEnd w:id="1"/>
      <w:bookmarkEnd w:id="2"/>
    </w:p>
    <w:p w14:paraId="3D85858B" w14:textId="1A89BA16" w:rsidR="00685E78"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8821AFD" w14:textId="64C56281"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1.</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 xml:space="preserve">Что такое товарный знак?  </w:t>
      </w:r>
    </w:p>
    <w:p w14:paraId="063D38C3" w14:textId="375CAF7A"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Уникальный знак, позволяющий отличить товар одного производителя от другого  </w:t>
      </w:r>
    </w:p>
    <w:p w14:paraId="75B7333B" w14:textId="0B18EF8D"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Общий коммерческий жест  </w:t>
      </w:r>
    </w:p>
    <w:p w14:paraId="10354696" w14:textId="6DD339F8"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Повторяющаяся упаковка товара  </w:t>
      </w:r>
    </w:p>
    <w:p w14:paraId="45801C00" w14:textId="2123FC3D" w:rsidR="006034E4" w:rsidRPr="006034E4"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Декоративный элемент упаковки  </w:t>
      </w:r>
    </w:p>
    <w:p w14:paraId="1F8CC302" w14:textId="77777777"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01968BE" w14:textId="46925685" w:rsidR="006034E4" w:rsidRPr="002E463D" w:rsidRDefault="006034E4" w:rsidP="002E463D">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2.</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Какой из следующих признаков НЕ относится к количественным характеристикам товара?</w:t>
      </w:r>
    </w:p>
    <w:p w14:paraId="2FE8B2B7" w14:textId="6CF4D44D"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Масса  </w:t>
      </w:r>
    </w:p>
    <w:p w14:paraId="0D1CE097" w14:textId="0F0A53C0"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Объем  </w:t>
      </w:r>
    </w:p>
    <w:p w14:paraId="27E0A69F" w14:textId="001F18F9"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Цвет  </w:t>
      </w:r>
    </w:p>
    <w:p w14:paraId="607C073A" w14:textId="5F9BDE3A" w:rsidR="006034E4"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Размеры  </w:t>
      </w:r>
    </w:p>
    <w:p w14:paraId="399F6B86" w14:textId="77777777" w:rsidR="006034E4"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092773D" w14:textId="071F335D"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3</w:t>
      </w:r>
      <w:r w:rsidRPr="006034E4">
        <w:rPr>
          <w:rFonts w:ascii="Times New Roman" w:eastAsia="Times New Roman" w:hAnsi="Times New Roman" w:cs="Times New Roman"/>
          <w:b/>
          <w:bCs/>
          <w:i/>
          <w:color w:val="000000" w:themeColor="text1"/>
          <w:sz w:val="28"/>
          <w:szCs w:val="28"/>
          <w:lang w:eastAsia="ru-RU"/>
        </w:rPr>
        <w:t>.</w:t>
      </w:r>
      <w:r>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 xml:space="preserve">Что такое серийный номер товара?  </w:t>
      </w:r>
    </w:p>
    <w:p w14:paraId="78D90535" w14:textId="63CF0EC7"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Уникальный код, присвоенный каждой единице товара  </w:t>
      </w:r>
    </w:p>
    <w:p w14:paraId="38A9C022" w14:textId="7DABD0E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Общий номер партии  </w:t>
      </w:r>
    </w:p>
    <w:p w14:paraId="633CB82F" w14:textId="1F4DF45A"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Код производителя  </w:t>
      </w:r>
    </w:p>
    <w:p w14:paraId="7544822F" w14:textId="055FBE87" w:rsidR="006034E4" w:rsidRPr="006034E4"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Код страны производства  </w:t>
      </w:r>
    </w:p>
    <w:p w14:paraId="0F245A79" w14:textId="77777777" w:rsid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0C2DAFED" w14:textId="3E806BD5"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4.</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В каком документе обычно указывается артикул товара?</w:t>
      </w:r>
    </w:p>
    <w:p w14:paraId="3474EA06" w14:textId="7289F3DC"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В товарных чеках  </w:t>
      </w:r>
    </w:p>
    <w:p w14:paraId="0442B163" w14:textId="6096687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В товарной накладной  </w:t>
      </w:r>
    </w:p>
    <w:p w14:paraId="0D9BE834" w14:textId="5DE8BA73"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На упаковке или этикетке товара  </w:t>
      </w:r>
    </w:p>
    <w:p w14:paraId="647BF605" w14:textId="41A06E86" w:rsidR="006034E4" w:rsidRDefault="002E463D" w:rsidP="002E463D">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В договоре купли-продажи  </w:t>
      </w:r>
    </w:p>
    <w:p w14:paraId="6435ACE0" w14:textId="77777777" w:rsidR="002E463D" w:rsidRDefault="002E463D" w:rsidP="006034E4">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3B07A4AA" w14:textId="5C3B9F38"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5.</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Что такое штрих-код?</w:t>
      </w:r>
    </w:p>
    <w:p w14:paraId="4AE0D27C" w14:textId="759207AD"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а</w:t>
      </w:r>
      <w:r w:rsidRPr="002E463D">
        <w:rPr>
          <w:rFonts w:ascii="Times New Roman" w:eastAsia="Times New Roman" w:hAnsi="Times New Roman" w:cs="Times New Roman"/>
          <w:bCs/>
          <w:color w:val="000000" w:themeColor="text1"/>
          <w:sz w:val="28"/>
          <w:szCs w:val="28"/>
          <w:lang w:eastAsia="ru-RU"/>
        </w:rPr>
        <w:t xml:space="preserve">) Уникальный код, считываемый с помощью специального сканера, для автоматической идентификации товара  </w:t>
      </w:r>
    </w:p>
    <w:p w14:paraId="2DF7C9AC" w14:textId="1353A92A"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Декоративная метка на товаре  </w:t>
      </w:r>
    </w:p>
    <w:p w14:paraId="1600912C" w14:textId="4C99598D"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Указание на упаковке цены товара  </w:t>
      </w:r>
    </w:p>
    <w:p w14:paraId="2CB3EAE7" w14:textId="45017942" w:rsidR="006034E4" w:rsidRPr="006034E4"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Способ упаковки товара  </w:t>
      </w:r>
    </w:p>
    <w:p w14:paraId="685432FA" w14:textId="77777777"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0D475B1D" w14:textId="43877DF8"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6.</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Какая информация обычно содержится в маркировке товара?</w:t>
      </w:r>
    </w:p>
    <w:p w14:paraId="54DD5038" w14:textId="50607ABC"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Название, состав, срок годности, производитель  </w:t>
      </w:r>
    </w:p>
    <w:p w14:paraId="495B6064" w14:textId="6C61405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Только название товара  </w:t>
      </w:r>
    </w:p>
    <w:p w14:paraId="518DB352" w14:textId="19F3B8EF"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Только стоимость товара  </w:t>
      </w:r>
    </w:p>
    <w:p w14:paraId="6BF3AE3C" w14:textId="4738DF7F" w:rsidR="006034E4" w:rsidRPr="006034E4"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Только условия доставки  </w:t>
      </w:r>
    </w:p>
    <w:p w14:paraId="57A2B36D" w14:textId="77777777" w:rsid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E7020BD" w14:textId="52A81FF2"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6034E4">
        <w:rPr>
          <w:rFonts w:ascii="Times New Roman" w:eastAsia="Times New Roman" w:hAnsi="Times New Roman" w:cs="Times New Roman"/>
          <w:b/>
          <w:bCs/>
          <w:color w:val="000000" w:themeColor="text1"/>
          <w:sz w:val="28"/>
          <w:szCs w:val="28"/>
          <w:lang w:eastAsia="ru-RU"/>
        </w:rPr>
        <w:t>7.</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 xml:space="preserve">Какая из следующих характеристик лучше всего помогает отличить один товар от другого?  </w:t>
      </w:r>
    </w:p>
    <w:p w14:paraId="031D2054" w14:textId="49DA8E77"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Уникальный штрих-код или серийный номер  </w:t>
      </w:r>
    </w:p>
    <w:p w14:paraId="0F6DFA08" w14:textId="4ADE2963"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Цвет упаковки  </w:t>
      </w:r>
    </w:p>
    <w:p w14:paraId="091DAB47" w14:textId="7271C55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Цена товара  </w:t>
      </w:r>
    </w:p>
    <w:p w14:paraId="30B4ABFE" w14:textId="02F85958" w:rsidR="006034E4" w:rsidRPr="006034E4"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Местонахождение магазина  </w:t>
      </w:r>
      <w:r w:rsidR="006034E4" w:rsidRPr="006034E4">
        <w:rPr>
          <w:rFonts w:ascii="Times New Roman" w:eastAsia="Times New Roman" w:hAnsi="Times New Roman" w:cs="Times New Roman"/>
          <w:bCs/>
          <w:color w:val="000000" w:themeColor="text1"/>
          <w:sz w:val="28"/>
          <w:szCs w:val="28"/>
          <w:lang w:eastAsia="ru-RU"/>
        </w:rPr>
        <w:cr/>
      </w:r>
    </w:p>
    <w:p w14:paraId="12049356" w14:textId="371CE42A"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8.</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Почему важно правильно идентифицировать товар?</w:t>
      </w:r>
    </w:p>
    <w:p w14:paraId="746E615A" w14:textId="0ED5D592"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Для учета, контроля качества и предотвращения контрафакта  </w:t>
      </w:r>
    </w:p>
    <w:p w14:paraId="4999AAB0" w14:textId="05EAB05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Для украшения витрины  </w:t>
      </w:r>
    </w:p>
    <w:p w14:paraId="2735F87B" w14:textId="15DE851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Для увеличения стоимости товара  </w:t>
      </w:r>
    </w:p>
    <w:p w14:paraId="53AA82D6" w14:textId="2CFE47ED" w:rsidR="006034E4"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Для уменьшения сроков доставки</w:t>
      </w:r>
      <w:r w:rsidR="007D783A" w:rsidRPr="00BA232D">
        <w:rPr>
          <w:rFonts w:ascii="Times New Roman" w:eastAsia="Times New Roman" w:hAnsi="Times New Roman" w:cs="Times New Roman"/>
          <w:bCs/>
          <w:color w:val="000000" w:themeColor="text1"/>
          <w:sz w:val="28"/>
          <w:szCs w:val="28"/>
          <w:lang w:eastAsia="ru-RU"/>
        </w:rPr>
        <w:t xml:space="preserve"> </w:t>
      </w:r>
    </w:p>
    <w:p w14:paraId="46E07898"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14AE1DA" w14:textId="0568592B"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9.</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 xml:space="preserve">Какое из перечисленных средств является средством идентификации товаров?  </w:t>
      </w:r>
    </w:p>
    <w:p w14:paraId="20404427" w14:textId="3B19DCF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Пломба  </w:t>
      </w:r>
    </w:p>
    <w:p w14:paraId="5C834E2E" w14:textId="2ACCED53"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Упаковка  </w:t>
      </w:r>
    </w:p>
    <w:p w14:paraId="345B1586" w14:textId="6C0C27F8"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Партия товара  </w:t>
      </w:r>
    </w:p>
    <w:p w14:paraId="5D558CF2" w14:textId="55C377B4" w:rsidR="006034E4"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Штрих-код  </w:t>
      </w:r>
    </w:p>
    <w:p w14:paraId="2DEBA249"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60D036B" w14:textId="3512C62A"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10.</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 xml:space="preserve">Что такое партия товара?  </w:t>
      </w:r>
    </w:p>
    <w:p w14:paraId="1C67FE0D" w14:textId="3D4079F6"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Группа товаров, произведенных или поставленных одновременно  </w:t>
      </w:r>
    </w:p>
    <w:p w14:paraId="5C8A06B9" w14:textId="52653FE7"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Отдельный товар на витрине  </w:t>
      </w:r>
    </w:p>
    <w:p w14:paraId="3630C46B" w14:textId="7B46FCCC"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Индивидуальный товар с уникальным кодом  </w:t>
      </w:r>
    </w:p>
    <w:p w14:paraId="5D34B0A5" w14:textId="27FEF935" w:rsidR="00BA232D" w:rsidRDefault="002E463D" w:rsidP="002E463D">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Продукт, проданный в одном магазине  </w:t>
      </w:r>
    </w:p>
    <w:p w14:paraId="72C3F607" w14:textId="77777777" w:rsidR="002E463D" w:rsidRDefault="002E463D" w:rsidP="006034E4">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667967D1" w14:textId="3C8970F8"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11.</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Для чего используется клеймо или печать на товаре?</w:t>
      </w:r>
    </w:p>
    <w:p w14:paraId="7771B3A0" w14:textId="48705BD6"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Для подтверждения подлинности и идентификации  </w:t>
      </w:r>
    </w:p>
    <w:p w14:paraId="6004FFFA" w14:textId="5EF92993"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Для украшения  </w:t>
      </w:r>
    </w:p>
    <w:p w14:paraId="3ADD0797" w14:textId="410AFED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Для обозначения цены  </w:t>
      </w:r>
    </w:p>
    <w:p w14:paraId="41C15BC4" w14:textId="6A090DC2" w:rsid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Для защиты от повреждений  </w:t>
      </w:r>
    </w:p>
    <w:p w14:paraId="7861BF16" w14:textId="77777777" w:rsidR="002E463D"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0A5F732" w14:textId="77777777" w:rsidR="002E463D"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lastRenderedPageBreak/>
        <w:t>12.</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 xml:space="preserve">Какой из способов идентификации товара наиболее подходит для быстрого учета на складе?  </w:t>
      </w:r>
    </w:p>
    <w:p w14:paraId="57FAA193" w14:textId="237A7A5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Штрих-код или QR-код  </w:t>
      </w:r>
    </w:p>
    <w:p w14:paraId="45155C38" w14:textId="2A815822"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Ручное описание  </w:t>
      </w:r>
    </w:p>
    <w:p w14:paraId="5F7FA5AF" w14:textId="1BC11CE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Письменный тег  </w:t>
      </w:r>
    </w:p>
    <w:p w14:paraId="25F6615A" w14:textId="1F41691A" w:rsidR="006034E4"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Цвет упаковки  </w:t>
      </w:r>
    </w:p>
    <w:p w14:paraId="137A98FF" w14:textId="77777777" w:rsidR="00BA232D" w:rsidRPr="00BA232D" w:rsidRDefault="00BA232D"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A0DDF6C" w14:textId="46A7D5C6"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13.</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 xml:space="preserve">Какие признаки характеризуют подделку товара?  </w:t>
      </w:r>
    </w:p>
    <w:p w14:paraId="3BB85C7B" w14:textId="5CE5CD19"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Неаккуратная упаковка, отсутствие маркировки, несоответствие серийных номеров  </w:t>
      </w:r>
    </w:p>
    <w:p w14:paraId="2AC0B7BF" w14:textId="7434E964"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Высокая цена  </w:t>
      </w:r>
    </w:p>
    <w:p w14:paraId="3E55E4CA" w14:textId="4168E2F6"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Наличие сертификатов качества  </w:t>
      </w:r>
    </w:p>
    <w:p w14:paraId="780B2F9A" w14:textId="46BB01D4" w:rsidR="006034E4"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Пользовательские отзывы  </w:t>
      </w:r>
    </w:p>
    <w:p w14:paraId="192AB384"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02E0CC5" w14:textId="6F411B38"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14.</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 xml:space="preserve">Что такое маркировка товаров в торговле?  </w:t>
      </w:r>
    </w:p>
    <w:p w14:paraId="430BCF0F" w14:textId="6EB7492A"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Обозначение, включающее основные сведения о товаре, закрепленное на упаковке или этикетке  </w:t>
      </w:r>
    </w:p>
    <w:p w14:paraId="37135368" w14:textId="01D6EA39"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Наклейка с ценой  </w:t>
      </w:r>
    </w:p>
    <w:p w14:paraId="7B739844" w14:textId="4E05DFA6"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Расписание работы магазина  </w:t>
      </w:r>
    </w:p>
    <w:p w14:paraId="25A6BD0A" w14:textId="0D092A71" w:rsidR="006034E4"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Рекламное объявление  </w:t>
      </w:r>
    </w:p>
    <w:p w14:paraId="1F3837DB" w14:textId="77777777" w:rsidR="00BA232D" w:rsidRDefault="00BA232D"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A5518BE" w14:textId="500A2B5B" w:rsidR="006034E4" w:rsidRPr="006034E4" w:rsidRDefault="006034E4" w:rsidP="006034E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15.</w:t>
      </w:r>
      <w:r w:rsidRPr="006034E4">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 xml:space="preserve">Какой документ подтверждает качество товаров и их соответствие стандартам?  </w:t>
      </w:r>
    </w:p>
    <w:p w14:paraId="40EBDFBF" w14:textId="04432FB8"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Сертификат соответствия  </w:t>
      </w:r>
    </w:p>
    <w:p w14:paraId="33F36C1E" w14:textId="773DE8B3"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Товарный чек  </w:t>
      </w:r>
    </w:p>
    <w:p w14:paraId="1C878A8D" w14:textId="4B21D67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Транспортная накладная  </w:t>
      </w:r>
    </w:p>
    <w:p w14:paraId="5FB02A4A" w14:textId="0502F633" w:rsidR="006034E4" w:rsidRPr="00BA232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Гарантийный талон  </w:t>
      </w:r>
      <w:r w:rsidR="006034E4" w:rsidRPr="00BA232D">
        <w:rPr>
          <w:rFonts w:ascii="Times New Roman" w:eastAsia="Times New Roman" w:hAnsi="Times New Roman" w:cs="Times New Roman"/>
          <w:bCs/>
          <w:color w:val="000000" w:themeColor="text1"/>
          <w:sz w:val="28"/>
          <w:szCs w:val="28"/>
          <w:lang w:eastAsia="ru-RU"/>
        </w:rPr>
        <w:cr/>
      </w:r>
    </w:p>
    <w:p w14:paraId="09B35384" w14:textId="5A450482"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16.</w:t>
      </w:r>
      <w:r>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 xml:space="preserve">Что такое декларирование товара?  </w:t>
      </w:r>
    </w:p>
    <w:p w14:paraId="4ED85D51" w14:textId="19DD2EFA"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Официальное подтверждение соответствия товара требованиям законодательства  </w:t>
      </w:r>
    </w:p>
    <w:p w14:paraId="5D80C943" w14:textId="5B0FAB10"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Объявление о продаже товара  </w:t>
      </w:r>
    </w:p>
    <w:p w14:paraId="30B5EB34" w14:textId="5B78BD1A"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Указание цены на товаре  </w:t>
      </w:r>
    </w:p>
    <w:p w14:paraId="24CAE2B1" w14:textId="670D27F9"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Распределение товара между магазинами  </w:t>
      </w:r>
    </w:p>
    <w:p w14:paraId="475508D7" w14:textId="2440F5E6" w:rsidR="008B0B36"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B265191" w14:textId="757F3A3D" w:rsidR="008B0B36"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17.</w:t>
      </w:r>
      <w:r>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 xml:space="preserve">Какие признаки помогают определить происхождение товара?  </w:t>
      </w:r>
    </w:p>
    <w:p w14:paraId="5AADFDBD" w14:textId="076F1198"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Страна-производитель, маркировка и серийные номера  </w:t>
      </w:r>
    </w:p>
    <w:p w14:paraId="5FEC1D37" w14:textId="4101DCAA"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Цвет упаковки  </w:t>
      </w:r>
    </w:p>
    <w:p w14:paraId="0029B3DB" w14:textId="332A45F3"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Форма упаковки  </w:t>
      </w:r>
    </w:p>
    <w:p w14:paraId="2CEA21FC" w14:textId="261F495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Цена товара  </w:t>
      </w:r>
    </w:p>
    <w:p w14:paraId="38D19587" w14:textId="5B6233EF"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16F3422" w14:textId="515ABDEC" w:rsidR="006034E4"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18.</w:t>
      </w:r>
      <w:r>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Какие меры применяют для предотвращения подделок товаров?</w:t>
      </w:r>
    </w:p>
    <w:p w14:paraId="2F107B23" w14:textId="3087156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Использование уникальных идентификаторов и специальных средств защиты (голографические наклейки, QR-коды и др.)  </w:t>
      </w:r>
    </w:p>
    <w:p w14:paraId="2650A9E2" w14:textId="55695676"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Уменьшение стоимости  </w:t>
      </w:r>
    </w:p>
    <w:p w14:paraId="7F921778" w14:textId="7AD008DD"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в</w:t>
      </w:r>
      <w:r w:rsidRPr="002E463D">
        <w:rPr>
          <w:rFonts w:ascii="Times New Roman" w:eastAsia="Times New Roman" w:hAnsi="Times New Roman" w:cs="Times New Roman"/>
          <w:bCs/>
          <w:color w:val="000000" w:themeColor="text1"/>
          <w:sz w:val="28"/>
          <w:szCs w:val="28"/>
          <w:lang w:eastAsia="ru-RU"/>
        </w:rPr>
        <w:t xml:space="preserve">) Упаковка в обычную коробку  </w:t>
      </w:r>
    </w:p>
    <w:p w14:paraId="2134E24D" w14:textId="4D98A655"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Удаление серийных номеров  </w:t>
      </w:r>
    </w:p>
    <w:p w14:paraId="04B6B3BF" w14:textId="701A5A9D"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E131AA8" w14:textId="5F3FA7D3" w:rsidR="006034E4"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19.</w:t>
      </w:r>
      <w:r>
        <w:rPr>
          <w:rFonts w:ascii="Times New Roman" w:eastAsia="Times New Roman" w:hAnsi="Times New Roman" w:cs="Times New Roman"/>
          <w:bCs/>
          <w:i/>
          <w:color w:val="000000" w:themeColor="text1"/>
          <w:sz w:val="28"/>
          <w:szCs w:val="28"/>
          <w:lang w:eastAsia="ru-RU"/>
        </w:rPr>
        <w:t xml:space="preserve"> </w:t>
      </w:r>
      <w:r w:rsidR="002E463D" w:rsidRPr="002E463D">
        <w:rPr>
          <w:rFonts w:ascii="Times New Roman" w:eastAsia="Times New Roman" w:hAnsi="Times New Roman" w:cs="Times New Roman"/>
          <w:bCs/>
          <w:i/>
          <w:color w:val="000000" w:themeColor="text1"/>
          <w:sz w:val="28"/>
          <w:szCs w:val="28"/>
          <w:lang w:eastAsia="ru-RU"/>
        </w:rPr>
        <w:t>Что обычно включает этикетка товара?</w:t>
      </w:r>
    </w:p>
    <w:p w14:paraId="0001E417" w14:textId="6C10251F"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Название, состав, дата производства, срок годности, штрих-код  </w:t>
      </w:r>
    </w:p>
    <w:p w14:paraId="6397FCD4" w14:textId="6DCA2790"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Только название товара  </w:t>
      </w:r>
    </w:p>
    <w:p w14:paraId="58CB2CE1" w14:textId="2040C9E9"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Только цена и место продажи  </w:t>
      </w:r>
    </w:p>
    <w:p w14:paraId="281640A4" w14:textId="2FEE761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Только инструкцию по использованию  </w:t>
      </w:r>
    </w:p>
    <w:p w14:paraId="5BB1C20F" w14:textId="4D6EA75E"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917ACE6" w14:textId="2F923A15" w:rsidR="006034E4" w:rsidRPr="002E463D" w:rsidRDefault="008B0B36" w:rsidP="002E463D">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20</w:t>
      </w:r>
      <w:r w:rsidR="002E463D">
        <w:rPr>
          <w:rFonts w:ascii="Times New Roman" w:eastAsia="Times New Roman" w:hAnsi="Times New Roman" w:cs="Times New Roman"/>
          <w:b/>
          <w:bCs/>
          <w:color w:val="000000" w:themeColor="text1"/>
          <w:sz w:val="28"/>
          <w:szCs w:val="28"/>
          <w:lang w:eastAsia="ru-RU"/>
        </w:rPr>
        <w:t>.</w:t>
      </w:r>
      <w:r w:rsidR="002E463D" w:rsidRPr="002E463D">
        <w:t xml:space="preserve"> </w:t>
      </w:r>
      <w:r w:rsidR="002E463D" w:rsidRPr="002E463D">
        <w:rPr>
          <w:rFonts w:ascii="Times New Roman" w:eastAsia="Times New Roman" w:hAnsi="Times New Roman" w:cs="Times New Roman"/>
          <w:bCs/>
          <w:i/>
          <w:color w:val="000000" w:themeColor="text1"/>
          <w:sz w:val="28"/>
          <w:szCs w:val="28"/>
          <w:lang w:eastAsia="ru-RU"/>
        </w:rPr>
        <w:t>Какая основная цель схемы идентификации товаров?</w:t>
      </w:r>
    </w:p>
    <w:p w14:paraId="17A685B9" w14:textId="65F1420F"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Обеспечить точную и быструю идентификацию товара для учета, контроля и подделок  </w:t>
      </w:r>
    </w:p>
    <w:p w14:paraId="6A64B91C" w14:textId="15C0F4EB"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Улучшить внешний вид магазина  </w:t>
      </w:r>
    </w:p>
    <w:p w14:paraId="351E5C23" w14:textId="2C25F5D1"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Повысить стоимость товара  </w:t>
      </w:r>
    </w:p>
    <w:p w14:paraId="0889B9E7" w14:textId="01ADFF3E" w:rsidR="00BA232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Обеспечить упаковку товара  </w:t>
      </w:r>
    </w:p>
    <w:p w14:paraId="256BB1D7" w14:textId="77777777" w:rsidR="002E463D" w:rsidRDefault="002E463D"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2DFE681" w14:textId="2F278817" w:rsidR="00885592" w:rsidRDefault="008B0B36" w:rsidP="00885592">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21.</w:t>
      </w:r>
      <w:r>
        <w:rPr>
          <w:rFonts w:ascii="Times New Roman" w:eastAsia="Times New Roman" w:hAnsi="Times New Roman" w:cs="Times New Roman"/>
          <w:bCs/>
          <w:i/>
          <w:color w:val="000000" w:themeColor="text1"/>
          <w:sz w:val="28"/>
          <w:szCs w:val="28"/>
          <w:lang w:eastAsia="ru-RU"/>
        </w:rPr>
        <w:t xml:space="preserve"> </w:t>
      </w:r>
      <w:r w:rsidR="00885592" w:rsidRPr="00885592">
        <w:rPr>
          <w:rFonts w:ascii="Times New Roman" w:eastAsia="Times New Roman" w:hAnsi="Times New Roman" w:cs="Times New Roman"/>
          <w:bCs/>
          <w:i/>
          <w:color w:val="000000" w:themeColor="text1"/>
          <w:sz w:val="28"/>
          <w:szCs w:val="28"/>
          <w:lang w:eastAsia="ru-RU"/>
        </w:rPr>
        <w:t>При ввозе товаров таможенные органы проводят таможенный контроль по установленной процедуре. В процессе контроля выяснилось, что декларация содержит недостоверные сведения о таможенной стоимости товара. Какие действия должны предпринять таможенные органы согласно таможенному законодательству?</w:t>
      </w:r>
    </w:p>
    <w:p w14:paraId="1A9CAF54" w14:textId="77777777" w:rsidR="004E15A8" w:rsidRDefault="004E15A8" w:rsidP="00885592">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FF9801C" w14:textId="376B6C53" w:rsidR="00885592" w:rsidRPr="00885592" w:rsidRDefault="008B0B36" w:rsidP="004E15A8">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22.</w:t>
      </w:r>
      <w:r>
        <w:rPr>
          <w:rFonts w:ascii="Times New Roman" w:eastAsia="Times New Roman" w:hAnsi="Times New Roman" w:cs="Times New Roman"/>
          <w:bCs/>
          <w:i/>
          <w:color w:val="000000" w:themeColor="text1"/>
          <w:sz w:val="28"/>
          <w:szCs w:val="28"/>
          <w:lang w:eastAsia="ru-RU"/>
        </w:rPr>
        <w:t xml:space="preserve"> </w:t>
      </w:r>
      <w:r w:rsidR="00885592" w:rsidRPr="00885592">
        <w:rPr>
          <w:rFonts w:ascii="Times New Roman" w:eastAsia="Times New Roman" w:hAnsi="Times New Roman" w:cs="Times New Roman"/>
          <w:bCs/>
          <w:i/>
          <w:color w:val="000000" w:themeColor="text1"/>
          <w:sz w:val="28"/>
          <w:szCs w:val="28"/>
          <w:lang w:eastAsia="ru-RU"/>
        </w:rPr>
        <w:t>Компания осуществляет таможенное оформление груза. Для ускорения процесса она использует предварительное информирование. Какие мероприятия помогают повысить эффективность таможенного контроля и ускорить прохождение грузов через границу?</w:t>
      </w:r>
    </w:p>
    <w:p w14:paraId="61B475D5" w14:textId="77777777" w:rsidR="00885592" w:rsidRPr="00885592" w:rsidRDefault="00885592" w:rsidP="00885592">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10838DE" w14:textId="56F14C22" w:rsidR="004E15A8" w:rsidRPr="004E15A8" w:rsidRDefault="008B0B36" w:rsidP="004E15A8">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 xml:space="preserve">23. </w:t>
      </w:r>
      <w:r w:rsidR="004E15A8" w:rsidRPr="004E15A8">
        <w:rPr>
          <w:rFonts w:ascii="Times New Roman" w:eastAsia="Times New Roman" w:hAnsi="Times New Roman" w:cs="Times New Roman"/>
          <w:bCs/>
          <w:i/>
          <w:color w:val="000000" w:themeColor="text1"/>
          <w:sz w:val="28"/>
          <w:szCs w:val="28"/>
          <w:lang w:eastAsia="ru-RU"/>
        </w:rPr>
        <w:t>В ходе таможенного досмотра обнаружено, что товары в декларации не соответствуют заявленным характеристикам: упаковка повреждена, а количество и ассортимент отличаются. Какие мероприятия должны быть предприняты для устранения нарушений и обеспечения соблюдения законодательства?</w:t>
      </w:r>
    </w:p>
    <w:p w14:paraId="17ED5571" w14:textId="77777777" w:rsidR="00497481" w:rsidRDefault="00497481" w:rsidP="008B0B36">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6F85DA8E" w14:textId="57349963" w:rsidR="006034E4" w:rsidRDefault="008B0B36" w:rsidP="008B0B3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24.</w:t>
      </w:r>
      <w:r w:rsidRPr="008B0B36">
        <w:t xml:space="preserve"> </w:t>
      </w:r>
      <w:r w:rsidR="002E463D" w:rsidRPr="002E463D">
        <w:rPr>
          <w:rFonts w:ascii="Times New Roman" w:eastAsia="Times New Roman" w:hAnsi="Times New Roman" w:cs="Times New Roman"/>
          <w:bCs/>
          <w:i/>
          <w:color w:val="000000" w:themeColor="text1"/>
          <w:sz w:val="28"/>
          <w:szCs w:val="28"/>
          <w:lang w:eastAsia="ru-RU"/>
        </w:rPr>
        <w:t xml:space="preserve">Какие товары освобождаются от таможенного пошлина в рамках ЕАЭС при определенных условиях?  </w:t>
      </w:r>
    </w:p>
    <w:p w14:paraId="60008EE5" w14:textId="53E4A853"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E463D">
        <w:rPr>
          <w:rFonts w:ascii="Times New Roman" w:eastAsia="Times New Roman" w:hAnsi="Times New Roman" w:cs="Times New Roman"/>
          <w:bCs/>
          <w:color w:val="000000" w:themeColor="text1"/>
          <w:sz w:val="28"/>
          <w:szCs w:val="28"/>
          <w:lang w:eastAsia="ru-RU"/>
        </w:rPr>
        <w:t xml:space="preserve">) Товары, предназначенные для внутреннего потребления без учета условий перевозки  </w:t>
      </w:r>
    </w:p>
    <w:p w14:paraId="1076BFD6" w14:textId="3C1E5F8E"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E463D">
        <w:rPr>
          <w:rFonts w:ascii="Times New Roman" w:eastAsia="Times New Roman" w:hAnsi="Times New Roman" w:cs="Times New Roman"/>
          <w:bCs/>
          <w:color w:val="000000" w:themeColor="text1"/>
          <w:sz w:val="28"/>
          <w:szCs w:val="28"/>
          <w:lang w:eastAsia="ru-RU"/>
        </w:rPr>
        <w:t xml:space="preserve">) Временные ввозные товары, используемые в рамках соглашений о свободной торговле  </w:t>
      </w:r>
    </w:p>
    <w:p w14:paraId="36AA23A6" w14:textId="09928DB2"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E463D">
        <w:rPr>
          <w:rFonts w:ascii="Times New Roman" w:eastAsia="Times New Roman" w:hAnsi="Times New Roman" w:cs="Times New Roman"/>
          <w:bCs/>
          <w:color w:val="000000" w:themeColor="text1"/>
          <w:sz w:val="28"/>
          <w:szCs w:val="28"/>
          <w:lang w:eastAsia="ru-RU"/>
        </w:rPr>
        <w:t xml:space="preserve">) Любые товары без ограничения  </w:t>
      </w:r>
    </w:p>
    <w:p w14:paraId="12CE348C" w14:textId="38205EE4" w:rsidR="002E463D" w:rsidRPr="002E463D" w:rsidRDefault="002E463D" w:rsidP="002E463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E463D">
        <w:rPr>
          <w:rFonts w:ascii="Times New Roman" w:eastAsia="Times New Roman" w:hAnsi="Times New Roman" w:cs="Times New Roman"/>
          <w:bCs/>
          <w:color w:val="000000" w:themeColor="text1"/>
          <w:sz w:val="28"/>
          <w:szCs w:val="28"/>
          <w:lang w:eastAsia="ru-RU"/>
        </w:rPr>
        <w:t xml:space="preserve">) Товары, произведенные только на территории Беларуси  </w:t>
      </w:r>
    </w:p>
    <w:p w14:paraId="145895F6" w14:textId="257DBEBC"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6B72257" w14:textId="05CB58EE" w:rsidR="004E15A8" w:rsidRPr="004E15A8" w:rsidRDefault="008B0B36" w:rsidP="004E15A8">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25.</w:t>
      </w:r>
      <w:r w:rsidR="00BA232D">
        <w:rPr>
          <w:rFonts w:ascii="Times New Roman" w:eastAsia="Times New Roman" w:hAnsi="Times New Roman" w:cs="Times New Roman"/>
          <w:bCs/>
          <w:i/>
          <w:color w:val="000000" w:themeColor="text1"/>
          <w:sz w:val="28"/>
          <w:szCs w:val="28"/>
          <w:lang w:eastAsia="ru-RU"/>
        </w:rPr>
        <w:t xml:space="preserve"> </w:t>
      </w:r>
      <w:r w:rsidR="004E15A8" w:rsidRPr="004E15A8">
        <w:rPr>
          <w:rFonts w:ascii="Times New Roman" w:eastAsia="Times New Roman" w:hAnsi="Times New Roman" w:cs="Times New Roman"/>
          <w:bCs/>
          <w:i/>
          <w:color w:val="000000" w:themeColor="text1"/>
          <w:sz w:val="28"/>
          <w:szCs w:val="28"/>
          <w:lang w:eastAsia="ru-RU"/>
        </w:rPr>
        <w:t>При таможенном оформлении крупной партии товаров возникла необходимость проведения экспертизы качества. Какие процедуры и меры контроля должны быть выполнены таможенными органами?</w:t>
      </w:r>
    </w:p>
    <w:p w14:paraId="2AAD441D" w14:textId="77777777" w:rsidR="004E15A8" w:rsidRPr="004E15A8" w:rsidRDefault="004E15A8" w:rsidP="004E15A8">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ED92DE2" w14:textId="4850180D" w:rsidR="006034E4" w:rsidRDefault="008B0B36"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A232D">
        <w:rPr>
          <w:rFonts w:ascii="Times New Roman" w:eastAsia="Times New Roman" w:hAnsi="Times New Roman" w:cs="Times New Roman"/>
          <w:b/>
          <w:bCs/>
          <w:color w:val="000000" w:themeColor="text1"/>
          <w:sz w:val="28"/>
          <w:szCs w:val="28"/>
          <w:lang w:eastAsia="ru-RU"/>
        </w:rPr>
        <w:t>26.</w:t>
      </w:r>
      <w:r>
        <w:rPr>
          <w:rFonts w:ascii="Times New Roman" w:eastAsia="Times New Roman" w:hAnsi="Times New Roman" w:cs="Times New Roman"/>
          <w:bCs/>
          <w:i/>
          <w:color w:val="000000" w:themeColor="text1"/>
          <w:sz w:val="28"/>
          <w:szCs w:val="28"/>
          <w:lang w:eastAsia="ru-RU"/>
        </w:rPr>
        <w:t xml:space="preserve"> </w:t>
      </w:r>
      <w:r w:rsidR="00B62CED" w:rsidRPr="00B62CED">
        <w:rPr>
          <w:rFonts w:ascii="Times New Roman" w:eastAsia="Times New Roman" w:hAnsi="Times New Roman" w:cs="Times New Roman"/>
          <w:bCs/>
          <w:i/>
          <w:color w:val="000000" w:themeColor="text1"/>
          <w:sz w:val="28"/>
          <w:szCs w:val="28"/>
          <w:lang w:eastAsia="ru-RU"/>
        </w:rPr>
        <w:t>Что включает в себя термин «таможенное администрирование»?</w:t>
      </w:r>
    </w:p>
    <w:p w14:paraId="540BCCEA" w14:textId="63C1117C" w:rsidR="006034E4" w:rsidRDefault="006034E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B5D3879" w14:textId="15AF0B29" w:rsidR="00A426D5" w:rsidRPr="00A426D5" w:rsidRDefault="00A426D5" w:rsidP="00FE1A91">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27.</w:t>
      </w:r>
      <w:r w:rsidR="00FE1A91" w:rsidRPr="00FE1A91">
        <w:rPr>
          <w:rStyle w:val="af1"/>
          <w:rFonts w:ascii="Times New Roman" w:hAnsi="Times New Roman" w:cs="Times New Roman"/>
          <w:b w:val="0"/>
          <w:i/>
          <w:iCs/>
          <w:sz w:val="28"/>
          <w:szCs w:val="28"/>
          <w:shd w:val="clear" w:color="auto" w:fill="FFFFFF"/>
        </w:rPr>
        <w:t xml:space="preserve"> </w:t>
      </w:r>
      <w:r w:rsidR="00B62CED" w:rsidRPr="00B62CED">
        <w:rPr>
          <w:rStyle w:val="af1"/>
          <w:rFonts w:ascii="Times New Roman" w:hAnsi="Times New Roman" w:cs="Times New Roman"/>
          <w:b w:val="0"/>
          <w:i/>
          <w:iCs/>
          <w:sz w:val="28"/>
          <w:szCs w:val="28"/>
          <w:shd w:val="clear" w:color="auto" w:fill="FFFFFF"/>
        </w:rPr>
        <w:t xml:space="preserve">Назовите один из современных методов повышения эффективности таможенного контроля.  </w:t>
      </w:r>
    </w:p>
    <w:p w14:paraId="59379E1F" w14:textId="4FC8C6E1" w:rsidR="00AF7C60" w:rsidRPr="00AF7C60" w:rsidRDefault="00AF7C60" w:rsidP="00AF7C60">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226E28A2" w14:textId="5F5145DE" w:rsidR="00A426D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rPr>
      </w:pPr>
      <w:r w:rsidRPr="00A426D5">
        <w:rPr>
          <w:rStyle w:val="af1"/>
          <w:rFonts w:ascii="Times New Roman" w:hAnsi="Times New Roman" w:cs="Times New Roman"/>
          <w:bCs w:val="0"/>
          <w:sz w:val="28"/>
          <w:szCs w:val="28"/>
          <w:shd w:val="clear" w:color="auto" w:fill="FFFFFF"/>
        </w:rPr>
        <w:t>28.</w:t>
      </w:r>
      <w:r w:rsidR="00FE1A91">
        <w:rPr>
          <w:rStyle w:val="af1"/>
          <w:rFonts w:ascii="Times New Roman" w:hAnsi="Times New Roman" w:cs="Times New Roman"/>
          <w:b w:val="0"/>
          <w:i/>
          <w:iCs/>
          <w:sz w:val="28"/>
          <w:szCs w:val="28"/>
          <w:shd w:val="clear" w:color="auto" w:fill="FFFFFF"/>
        </w:rPr>
        <w:t xml:space="preserve"> </w:t>
      </w:r>
      <w:r w:rsidR="00B62CED" w:rsidRPr="00B62CED">
        <w:rPr>
          <w:rStyle w:val="af1"/>
          <w:rFonts w:ascii="Times New Roman" w:hAnsi="Times New Roman" w:cs="Times New Roman"/>
          <w:b w:val="0"/>
          <w:i/>
          <w:iCs/>
          <w:sz w:val="28"/>
          <w:szCs w:val="28"/>
        </w:rPr>
        <w:t>Что такое система прослеживаемости товаров?</w:t>
      </w:r>
    </w:p>
    <w:p w14:paraId="6D770DFB" w14:textId="77777777" w:rsidR="00AF7C60" w:rsidRPr="00A426D5" w:rsidRDefault="00AF7C60"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1F1D68A" w14:textId="2B7DF39D"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29.</w:t>
      </w:r>
      <w:r w:rsidR="006E71B5">
        <w:rPr>
          <w:rStyle w:val="af1"/>
          <w:rFonts w:ascii="Times New Roman" w:hAnsi="Times New Roman" w:cs="Times New Roman"/>
          <w:b w:val="0"/>
          <w:i/>
          <w:iCs/>
          <w:sz w:val="28"/>
          <w:szCs w:val="28"/>
          <w:shd w:val="clear" w:color="auto" w:fill="FFFFFF"/>
        </w:rPr>
        <w:t xml:space="preserve"> </w:t>
      </w:r>
      <w:r w:rsidR="00B62CED" w:rsidRPr="00B62CED">
        <w:rPr>
          <w:rStyle w:val="af1"/>
          <w:rFonts w:ascii="Times New Roman" w:hAnsi="Times New Roman" w:cs="Times New Roman"/>
          <w:b w:val="0"/>
          <w:i/>
          <w:iCs/>
          <w:sz w:val="28"/>
          <w:szCs w:val="28"/>
          <w:shd w:val="clear" w:color="auto" w:fill="FFFFFF"/>
        </w:rPr>
        <w:t>Какое преимущество дает использование блокчейн-технологий в системе прослеживаемости?</w:t>
      </w:r>
      <w:r w:rsidRPr="00A426D5">
        <w:rPr>
          <w:rStyle w:val="af1"/>
          <w:rFonts w:ascii="Times New Roman" w:hAnsi="Times New Roman" w:cs="Times New Roman"/>
          <w:b w:val="0"/>
          <w:i/>
          <w:iCs/>
          <w:sz w:val="28"/>
          <w:szCs w:val="28"/>
          <w:shd w:val="clear" w:color="auto" w:fill="FFFFFF"/>
        </w:rPr>
        <w:t xml:space="preserve"> </w:t>
      </w:r>
    </w:p>
    <w:p w14:paraId="390D11A1" w14:textId="708DD860" w:rsid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B18A5BC" w14:textId="2F3A3BF3" w:rsidR="00FA7F3C" w:rsidRPr="002B3E1A" w:rsidRDefault="00A426D5" w:rsidP="002B3E1A">
      <w:pPr>
        <w:shd w:val="clear" w:color="auto" w:fill="FFFFFF"/>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A426D5">
        <w:rPr>
          <w:rStyle w:val="af1"/>
          <w:rFonts w:ascii="Times New Roman" w:hAnsi="Times New Roman" w:cs="Times New Roman"/>
          <w:bCs w:val="0"/>
          <w:sz w:val="28"/>
          <w:szCs w:val="28"/>
          <w:shd w:val="clear" w:color="auto" w:fill="FFFFFF"/>
        </w:rPr>
        <w:t>30.</w:t>
      </w:r>
      <w:r w:rsidR="00F507DC">
        <w:rPr>
          <w:rStyle w:val="af1"/>
          <w:rFonts w:ascii="Times New Roman" w:hAnsi="Times New Roman" w:cs="Times New Roman"/>
          <w:b w:val="0"/>
          <w:i/>
          <w:iCs/>
          <w:sz w:val="28"/>
          <w:szCs w:val="28"/>
          <w:shd w:val="clear" w:color="auto" w:fill="FFFFFF"/>
        </w:rPr>
        <w:t xml:space="preserve"> </w:t>
      </w:r>
      <w:r w:rsidR="00B62CED" w:rsidRPr="00B62CED">
        <w:rPr>
          <w:rStyle w:val="af1"/>
          <w:rFonts w:ascii="Times New Roman" w:hAnsi="Times New Roman" w:cs="Times New Roman"/>
          <w:b w:val="0"/>
          <w:i/>
          <w:iCs/>
          <w:sz w:val="28"/>
          <w:szCs w:val="28"/>
          <w:shd w:val="clear" w:color="auto" w:fill="FFFFFF"/>
        </w:rPr>
        <w:t>Назовите один из видов электронных документов, используемых в таможенном администрировании</w:t>
      </w:r>
    </w:p>
    <w:p w14:paraId="244EDDFA" w14:textId="4BF24092" w:rsidR="00FA7F3C" w:rsidRDefault="00FA7F3C" w:rsidP="00FA7F3C">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7A40299" w14:textId="5A046E17" w:rsidR="00B62CED" w:rsidRDefault="00B62CED" w:rsidP="00FA7F3C">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7003F45" w14:textId="77777777" w:rsidR="00B62CED" w:rsidRPr="00A426D5" w:rsidRDefault="00B62CED" w:rsidP="00FA7F3C">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DDAA34F" w14:textId="3E8A4D0D" w:rsidR="00E00C9B" w:rsidRPr="000613F0" w:rsidRDefault="001F753A" w:rsidP="00885592">
      <w:pPr>
        <w:pStyle w:val="21"/>
        <w:rPr>
          <w:rFonts w:eastAsia="Calibri"/>
        </w:rPr>
      </w:pPr>
      <w:bookmarkStart w:id="3" w:name="_Toc211014161"/>
      <w:r w:rsidRPr="000613F0">
        <w:t>3</w:t>
      </w:r>
      <w:bookmarkStart w:id="4" w:name="_Hlk132903359"/>
      <w:r w:rsidR="009279FF" w:rsidRPr="000613F0">
        <w:t xml:space="preserve">. </w:t>
      </w:r>
      <w:r w:rsidR="00D60301" w:rsidRPr="000613F0">
        <w:t>Примерные к</w:t>
      </w:r>
      <w:r w:rsidR="006C6BB8" w:rsidRPr="000613F0">
        <w:t>ритерии оценивания</w:t>
      </w:r>
      <w:bookmarkEnd w:id="3"/>
      <w:bookmarkEnd w:id="4"/>
      <w:r w:rsidR="006C6BB8" w:rsidRPr="000613F0">
        <w:t xml:space="preserve"> </w:t>
      </w:r>
      <w:r w:rsidR="00E00C9B" w:rsidRPr="000613F0">
        <w:rPr>
          <w:rFonts w:eastAsia="Calibri"/>
        </w:rPr>
        <w:t xml:space="preserve"> </w:t>
      </w:r>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lastRenderedPageBreak/>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62D99D29"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053878D9" w:rsidR="00E00C9B" w:rsidRDefault="009279FF" w:rsidP="00885592">
      <w:pPr>
        <w:pStyle w:val="21"/>
      </w:pPr>
      <w:bookmarkStart w:id="5" w:name="_Toc211014162"/>
      <w:r w:rsidRPr="000613F0">
        <w:t>4. Ключ (правильные ответы)</w:t>
      </w:r>
      <w:bookmarkEnd w:id="5"/>
    </w:p>
    <w:p w14:paraId="06E61527"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1. Ответ: А</w:t>
      </w:r>
    </w:p>
    <w:p w14:paraId="43C62FCA"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2. Ответ: В</w:t>
      </w:r>
    </w:p>
    <w:p w14:paraId="2524422F"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3. Ответ: А</w:t>
      </w:r>
    </w:p>
    <w:p w14:paraId="7B0BCAD4"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4. Ответ: В</w:t>
      </w:r>
    </w:p>
    <w:p w14:paraId="0E712B58"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5. Ответ: А</w:t>
      </w:r>
    </w:p>
    <w:p w14:paraId="26987A0E"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6. Ответ: А</w:t>
      </w:r>
    </w:p>
    <w:p w14:paraId="428F2F92"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7. Ответ: А</w:t>
      </w:r>
    </w:p>
    <w:p w14:paraId="0A20CEA2"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8. Ответ: А</w:t>
      </w:r>
    </w:p>
    <w:p w14:paraId="27A3C11E"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9. Ответ: Г</w:t>
      </w:r>
    </w:p>
    <w:p w14:paraId="50347271"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10. Ответ: А</w:t>
      </w:r>
    </w:p>
    <w:p w14:paraId="07172B07"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11. Ответ: А</w:t>
      </w:r>
    </w:p>
    <w:p w14:paraId="1EDA5415"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12. Ответ: А</w:t>
      </w:r>
    </w:p>
    <w:p w14:paraId="38D8675F"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13. Ответ: А</w:t>
      </w:r>
    </w:p>
    <w:p w14:paraId="610274C3"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14. Ответ: А</w:t>
      </w:r>
    </w:p>
    <w:p w14:paraId="36464118"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15. Ответ: А</w:t>
      </w:r>
    </w:p>
    <w:p w14:paraId="403C10E8"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16. Ответ: А</w:t>
      </w:r>
    </w:p>
    <w:p w14:paraId="5B61704B"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17. Ответ: А</w:t>
      </w:r>
    </w:p>
    <w:p w14:paraId="441DC92F"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18. Ответ: А</w:t>
      </w:r>
    </w:p>
    <w:p w14:paraId="45BBE50B"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19. Ответ: А</w:t>
      </w:r>
    </w:p>
    <w:p w14:paraId="544EB016"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20. Ответ: А</w:t>
      </w:r>
    </w:p>
    <w:p w14:paraId="69C614B4" w14:textId="53B04765"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 xml:space="preserve">21. Ответ: </w:t>
      </w:r>
      <w:r w:rsidR="00885592" w:rsidRPr="00885592">
        <w:rPr>
          <w:rFonts w:ascii="Times New Roman" w:eastAsia="Times New Roman" w:hAnsi="Times New Roman" w:cs="Times New Roman"/>
          <w:bCs/>
          <w:color w:val="000000" w:themeColor="text1"/>
          <w:sz w:val="28"/>
          <w:szCs w:val="28"/>
          <w:lang w:eastAsia="ru-RU"/>
        </w:rPr>
        <w:t xml:space="preserve">Таможенные органы обязаны идентифицировать недостоверные сведения и провести проверку данных. В результате они могут вынести решение о доначислении таможенных платежей, наложить штраф и провести дополнительную проверку. </w:t>
      </w:r>
    </w:p>
    <w:p w14:paraId="6F153FFD" w14:textId="47D1A7F8"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 xml:space="preserve">22 Ответ: </w:t>
      </w:r>
      <w:r w:rsidR="004E15A8" w:rsidRPr="004E15A8">
        <w:rPr>
          <w:rFonts w:ascii="Times New Roman" w:eastAsia="Times New Roman" w:hAnsi="Times New Roman" w:cs="Times New Roman"/>
          <w:bCs/>
          <w:color w:val="000000" w:themeColor="text1"/>
          <w:sz w:val="28"/>
          <w:szCs w:val="28"/>
          <w:lang w:eastAsia="ru-RU"/>
        </w:rPr>
        <w:t xml:space="preserve">Мероприятия включают использование электронных деклараций, предварительное информирование таможенных органов о грузах, применение автоматизированных систем контроля (например, АЕС — автоматизированные электронные системы), проведение таможенного контроля в зоне предварительного таможенного оформления, а также использование таможенного хранения или упрощенных процедур. </w:t>
      </w:r>
    </w:p>
    <w:p w14:paraId="1D44BDC1" w14:textId="2CAFD29F"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lastRenderedPageBreak/>
        <w:t xml:space="preserve">23. Ответ: </w:t>
      </w:r>
      <w:r w:rsidR="004E15A8" w:rsidRPr="004E15A8">
        <w:rPr>
          <w:rFonts w:ascii="Times New Roman" w:eastAsia="Times New Roman" w:hAnsi="Times New Roman" w:cs="Times New Roman"/>
          <w:bCs/>
          <w:color w:val="000000" w:themeColor="text1"/>
          <w:sz w:val="28"/>
          <w:szCs w:val="28"/>
          <w:lang w:eastAsia="ru-RU"/>
        </w:rPr>
        <w:t xml:space="preserve">Таможенные органы проводят повторный досмотр, фиксируют нарушения, составляют акт о выявленных несоответствиях. </w:t>
      </w:r>
    </w:p>
    <w:p w14:paraId="71305DDE"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24. Ответ: Б</w:t>
      </w:r>
    </w:p>
    <w:p w14:paraId="678DF5CC" w14:textId="702FEAEF"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 xml:space="preserve">25. Ответ: </w:t>
      </w:r>
      <w:r w:rsidR="004E15A8" w:rsidRPr="004E15A8">
        <w:rPr>
          <w:rFonts w:ascii="Times New Roman" w:eastAsia="Times New Roman" w:hAnsi="Times New Roman" w:cs="Times New Roman"/>
          <w:bCs/>
          <w:color w:val="000000" w:themeColor="text1"/>
          <w:sz w:val="28"/>
          <w:szCs w:val="28"/>
          <w:lang w:eastAsia="ru-RU"/>
        </w:rPr>
        <w:t xml:space="preserve">Таможенный орган может инициировать экспертизу качества, которая включает отбора образцов товаров, передачу их соответствующим экспертным учреждениям, оформление протоколов и актов экспертизы. </w:t>
      </w:r>
    </w:p>
    <w:p w14:paraId="4C1B7F88"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26. Ответ: Процессы и мероприятия, связанные с управлением и контролем таможенных процедур, обеспечивающих соблюдение таможенного законодательства</w:t>
      </w:r>
    </w:p>
    <w:p w14:paraId="55F857E0"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27. Ответ: Использование систем электронного декларирования и автоматизации процессов</w:t>
      </w:r>
    </w:p>
    <w:p w14:paraId="3350138D"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28. Ответ: Информационная система, позволяющая отслеживать перемещение товаров от происхождения до конечного потребителя</w:t>
      </w:r>
    </w:p>
    <w:p w14:paraId="220AE6A2" w14:textId="77777777" w:rsidR="00B62CED" w:rsidRPr="00B62CED"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29. Ответ</w:t>
      </w:r>
      <w:proofErr w:type="gramStart"/>
      <w:r w:rsidRPr="00B62CED">
        <w:rPr>
          <w:rFonts w:ascii="Times New Roman" w:eastAsia="Times New Roman" w:hAnsi="Times New Roman" w:cs="Times New Roman"/>
          <w:bCs/>
          <w:color w:val="000000" w:themeColor="text1"/>
          <w:sz w:val="28"/>
          <w:szCs w:val="28"/>
          <w:lang w:eastAsia="ru-RU"/>
        </w:rPr>
        <w:t>: Обеспечивает</w:t>
      </w:r>
      <w:proofErr w:type="gramEnd"/>
      <w:r w:rsidRPr="00B62CED">
        <w:rPr>
          <w:rFonts w:ascii="Times New Roman" w:eastAsia="Times New Roman" w:hAnsi="Times New Roman" w:cs="Times New Roman"/>
          <w:bCs/>
          <w:color w:val="000000" w:themeColor="text1"/>
          <w:sz w:val="28"/>
          <w:szCs w:val="28"/>
          <w:lang w:eastAsia="ru-RU"/>
        </w:rPr>
        <w:t xml:space="preserve"> неизменяемость записей и повышает доверие участников системы</w:t>
      </w:r>
    </w:p>
    <w:p w14:paraId="6280C6F1" w14:textId="173EA999" w:rsidR="008B2E7C" w:rsidRPr="00FF61B0" w:rsidRDefault="00B62CED" w:rsidP="00B62CE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62CED">
        <w:rPr>
          <w:rFonts w:ascii="Times New Roman" w:eastAsia="Times New Roman" w:hAnsi="Times New Roman" w:cs="Times New Roman"/>
          <w:bCs/>
          <w:color w:val="000000" w:themeColor="text1"/>
          <w:sz w:val="28"/>
          <w:szCs w:val="28"/>
          <w:lang w:eastAsia="ru-RU"/>
        </w:rPr>
        <w:t>30. Ответ: Таможенная электронная декларация</w:t>
      </w:r>
    </w:p>
    <w:sectPr w:rsidR="008B2E7C" w:rsidRPr="00FF61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CD3F7" w14:textId="77777777" w:rsidR="003D6CE9" w:rsidRDefault="003D6CE9" w:rsidP="004B1B79">
      <w:pPr>
        <w:spacing w:after="0" w:line="240" w:lineRule="auto"/>
      </w:pPr>
      <w:r>
        <w:separator/>
      </w:r>
    </w:p>
  </w:endnote>
  <w:endnote w:type="continuationSeparator" w:id="0">
    <w:p w14:paraId="1A054221" w14:textId="77777777" w:rsidR="003D6CE9" w:rsidRDefault="003D6CE9"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A593D" w14:textId="77777777" w:rsidR="003D6CE9" w:rsidRDefault="003D6CE9" w:rsidP="004B1B79">
      <w:pPr>
        <w:spacing w:after="0" w:line="240" w:lineRule="auto"/>
      </w:pPr>
      <w:r>
        <w:separator/>
      </w:r>
    </w:p>
  </w:footnote>
  <w:footnote w:type="continuationSeparator" w:id="0">
    <w:p w14:paraId="43CE4E8B" w14:textId="77777777" w:rsidR="003D6CE9" w:rsidRDefault="003D6CE9"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2118C"/>
    <w:rsid w:val="00023224"/>
    <w:rsid w:val="0002788B"/>
    <w:rsid w:val="000323F8"/>
    <w:rsid w:val="000355B1"/>
    <w:rsid w:val="00036790"/>
    <w:rsid w:val="00046C4F"/>
    <w:rsid w:val="0005399A"/>
    <w:rsid w:val="00056F41"/>
    <w:rsid w:val="000613F0"/>
    <w:rsid w:val="00071CE0"/>
    <w:rsid w:val="0007450F"/>
    <w:rsid w:val="00075331"/>
    <w:rsid w:val="00085B3D"/>
    <w:rsid w:val="000870BB"/>
    <w:rsid w:val="000A1020"/>
    <w:rsid w:val="000D31E5"/>
    <w:rsid w:val="000D77C6"/>
    <w:rsid w:val="000F1733"/>
    <w:rsid w:val="000F3C7C"/>
    <w:rsid w:val="0010168A"/>
    <w:rsid w:val="00105C1C"/>
    <w:rsid w:val="00120817"/>
    <w:rsid w:val="00133868"/>
    <w:rsid w:val="0013579B"/>
    <w:rsid w:val="00173444"/>
    <w:rsid w:val="0019225C"/>
    <w:rsid w:val="0019304F"/>
    <w:rsid w:val="001A3AC1"/>
    <w:rsid w:val="001C0D5E"/>
    <w:rsid w:val="001E7DBD"/>
    <w:rsid w:val="001F753A"/>
    <w:rsid w:val="002216EA"/>
    <w:rsid w:val="00227336"/>
    <w:rsid w:val="00236AE3"/>
    <w:rsid w:val="00240F58"/>
    <w:rsid w:val="002423CD"/>
    <w:rsid w:val="002A4A53"/>
    <w:rsid w:val="002A5D57"/>
    <w:rsid w:val="002A6AD1"/>
    <w:rsid w:val="002B3E1A"/>
    <w:rsid w:val="002E463D"/>
    <w:rsid w:val="002F19BC"/>
    <w:rsid w:val="002F5BC2"/>
    <w:rsid w:val="003144FD"/>
    <w:rsid w:val="00323DBA"/>
    <w:rsid w:val="0033730A"/>
    <w:rsid w:val="00337D33"/>
    <w:rsid w:val="00347BD5"/>
    <w:rsid w:val="00361716"/>
    <w:rsid w:val="00363814"/>
    <w:rsid w:val="00371D79"/>
    <w:rsid w:val="00387ABA"/>
    <w:rsid w:val="003944CF"/>
    <w:rsid w:val="003A6A7C"/>
    <w:rsid w:val="003A71D6"/>
    <w:rsid w:val="003B4A79"/>
    <w:rsid w:val="003D6CE9"/>
    <w:rsid w:val="003E5DBF"/>
    <w:rsid w:val="003F1E20"/>
    <w:rsid w:val="00411D5B"/>
    <w:rsid w:val="00421FD9"/>
    <w:rsid w:val="00424D14"/>
    <w:rsid w:val="00430902"/>
    <w:rsid w:val="00436FF6"/>
    <w:rsid w:val="0043756F"/>
    <w:rsid w:val="0046615C"/>
    <w:rsid w:val="004851D6"/>
    <w:rsid w:val="00491CD0"/>
    <w:rsid w:val="00497481"/>
    <w:rsid w:val="004A73B3"/>
    <w:rsid w:val="004B1B79"/>
    <w:rsid w:val="004B50EA"/>
    <w:rsid w:val="004E0A52"/>
    <w:rsid w:val="004E15A8"/>
    <w:rsid w:val="004E34F9"/>
    <w:rsid w:val="00525465"/>
    <w:rsid w:val="0052761B"/>
    <w:rsid w:val="0053233D"/>
    <w:rsid w:val="00543DEB"/>
    <w:rsid w:val="00555BF4"/>
    <w:rsid w:val="00576503"/>
    <w:rsid w:val="00580D5F"/>
    <w:rsid w:val="005908DC"/>
    <w:rsid w:val="005C5B23"/>
    <w:rsid w:val="005D54E2"/>
    <w:rsid w:val="005E73D2"/>
    <w:rsid w:val="005F0DC6"/>
    <w:rsid w:val="006034E4"/>
    <w:rsid w:val="00603F4B"/>
    <w:rsid w:val="00612B72"/>
    <w:rsid w:val="00616160"/>
    <w:rsid w:val="006428B1"/>
    <w:rsid w:val="00670442"/>
    <w:rsid w:val="00676F46"/>
    <w:rsid w:val="00677A42"/>
    <w:rsid w:val="00683C46"/>
    <w:rsid w:val="00684869"/>
    <w:rsid w:val="00685E78"/>
    <w:rsid w:val="00692B3B"/>
    <w:rsid w:val="006A5132"/>
    <w:rsid w:val="006A5E0C"/>
    <w:rsid w:val="006B0A67"/>
    <w:rsid w:val="006C0615"/>
    <w:rsid w:val="006C1A58"/>
    <w:rsid w:val="006C6BB8"/>
    <w:rsid w:val="006E478D"/>
    <w:rsid w:val="006E5BA5"/>
    <w:rsid w:val="006E71B5"/>
    <w:rsid w:val="007025F4"/>
    <w:rsid w:val="00702CD9"/>
    <w:rsid w:val="00720DA8"/>
    <w:rsid w:val="00723801"/>
    <w:rsid w:val="00730006"/>
    <w:rsid w:val="00766B84"/>
    <w:rsid w:val="00776173"/>
    <w:rsid w:val="00794E70"/>
    <w:rsid w:val="007A08D5"/>
    <w:rsid w:val="007A1145"/>
    <w:rsid w:val="007C34DB"/>
    <w:rsid w:val="007C501B"/>
    <w:rsid w:val="007D07B3"/>
    <w:rsid w:val="007D3FFF"/>
    <w:rsid w:val="007D783A"/>
    <w:rsid w:val="00805A1E"/>
    <w:rsid w:val="0082779B"/>
    <w:rsid w:val="00833384"/>
    <w:rsid w:val="00834C54"/>
    <w:rsid w:val="008427AC"/>
    <w:rsid w:val="00844AC8"/>
    <w:rsid w:val="008477E5"/>
    <w:rsid w:val="0085047C"/>
    <w:rsid w:val="00860DE8"/>
    <w:rsid w:val="00872C69"/>
    <w:rsid w:val="00876CE3"/>
    <w:rsid w:val="00885592"/>
    <w:rsid w:val="00885AD8"/>
    <w:rsid w:val="0089120D"/>
    <w:rsid w:val="00895ABE"/>
    <w:rsid w:val="008B0B36"/>
    <w:rsid w:val="008B2E7C"/>
    <w:rsid w:val="008C0B7E"/>
    <w:rsid w:val="008E65F9"/>
    <w:rsid w:val="008E7877"/>
    <w:rsid w:val="008F4190"/>
    <w:rsid w:val="008F5488"/>
    <w:rsid w:val="008F7952"/>
    <w:rsid w:val="00910B4E"/>
    <w:rsid w:val="00914DC9"/>
    <w:rsid w:val="009279FF"/>
    <w:rsid w:val="0094063B"/>
    <w:rsid w:val="00984406"/>
    <w:rsid w:val="00996602"/>
    <w:rsid w:val="00996958"/>
    <w:rsid w:val="009A761A"/>
    <w:rsid w:val="009D11F6"/>
    <w:rsid w:val="009F0051"/>
    <w:rsid w:val="00A11A09"/>
    <w:rsid w:val="00A20A6E"/>
    <w:rsid w:val="00A426D5"/>
    <w:rsid w:val="00A4311C"/>
    <w:rsid w:val="00A51CE9"/>
    <w:rsid w:val="00A869A2"/>
    <w:rsid w:val="00A91B1F"/>
    <w:rsid w:val="00A92B81"/>
    <w:rsid w:val="00A94CD6"/>
    <w:rsid w:val="00A96F92"/>
    <w:rsid w:val="00AA5F3A"/>
    <w:rsid w:val="00AE2C3D"/>
    <w:rsid w:val="00AE3E1A"/>
    <w:rsid w:val="00AF42E4"/>
    <w:rsid w:val="00AF7C60"/>
    <w:rsid w:val="00B00F89"/>
    <w:rsid w:val="00B01101"/>
    <w:rsid w:val="00B022B3"/>
    <w:rsid w:val="00B3512A"/>
    <w:rsid w:val="00B454F7"/>
    <w:rsid w:val="00B57FB1"/>
    <w:rsid w:val="00B6274C"/>
    <w:rsid w:val="00B62CED"/>
    <w:rsid w:val="00B72656"/>
    <w:rsid w:val="00B85787"/>
    <w:rsid w:val="00B87BD8"/>
    <w:rsid w:val="00BA232D"/>
    <w:rsid w:val="00BA5FF3"/>
    <w:rsid w:val="00BA74A3"/>
    <w:rsid w:val="00BE7727"/>
    <w:rsid w:val="00C01F30"/>
    <w:rsid w:val="00C13BB2"/>
    <w:rsid w:val="00C26D61"/>
    <w:rsid w:val="00C36604"/>
    <w:rsid w:val="00C542BA"/>
    <w:rsid w:val="00C66B65"/>
    <w:rsid w:val="00C743FA"/>
    <w:rsid w:val="00C745BF"/>
    <w:rsid w:val="00C75393"/>
    <w:rsid w:val="00C81958"/>
    <w:rsid w:val="00C83BED"/>
    <w:rsid w:val="00C86DF7"/>
    <w:rsid w:val="00C8770D"/>
    <w:rsid w:val="00C90F1E"/>
    <w:rsid w:val="00C96D08"/>
    <w:rsid w:val="00CA10B4"/>
    <w:rsid w:val="00CC63FD"/>
    <w:rsid w:val="00CD7F31"/>
    <w:rsid w:val="00CF6B84"/>
    <w:rsid w:val="00D05E57"/>
    <w:rsid w:val="00D17B52"/>
    <w:rsid w:val="00D227BD"/>
    <w:rsid w:val="00D32259"/>
    <w:rsid w:val="00D41A89"/>
    <w:rsid w:val="00D53501"/>
    <w:rsid w:val="00D53EDE"/>
    <w:rsid w:val="00D56599"/>
    <w:rsid w:val="00D60301"/>
    <w:rsid w:val="00D661C4"/>
    <w:rsid w:val="00D73EA5"/>
    <w:rsid w:val="00D84378"/>
    <w:rsid w:val="00DA084C"/>
    <w:rsid w:val="00DB7969"/>
    <w:rsid w:val="00DC239C"/>
    <w:rsid w:val="00DD233D"/>
    <w:rsid w:val="00DD63C6"/>
    <w:rsid w:val="00DD6CD7"/>
    <w:rsid w:val="00DD7296"/>
    <w:rsid w:val="00DE17E9"/>
    <w:rsid w:val="00DE46A7"/>
    <w:rsid w:val="00DF2E3F"/>
    <w:rsid w:val="00DF62D0"/>
    <w:rsid w:val="00E00C9B"/>
    <w:rsid w:val="00E22113"/>
    <w:rsid w:val="00E23429"/>
    <w:rsid w:val="00E32313"/>
    <w:rsid w:val="00E56455"/>
    <w:rsid w:val="00E84CC2"/>
    <w:rsid w:val="00E85C6D"/>
    <w:rsid w:val="00EA390B"/>
    <w:rsid w:val="00EE335D"/>
    <w:rsid w:val="00EE75DC"/>
    <w:rsid w:val="00EF144F"/>
    <w:rsid w:val="00EF7F5C"/>
    <w:rsid w:val="00F26C81"/>
    <w:rsid w:val="00F32433"/>
    <w:rsid w:val="00F33FB6"/>
    <w:rsid w:val="00F45C8B"/>
    <w:rsid w:val="00F507DC"/>
    <w:rsid w:val="00F56B37"/>
    <w:rsid w:val="00FA0BCC"/>
    <w:rsid w:val="00FA1BBD"/>
    <w:rsid w:val="00FA7F3C"/>
    <w:rsid w:val="00FB178E"/>
    <w:rsid w:val="00FE1A91"/>
    <w:rsid w:val="00FF5C98"/>
    <w:rsid w:val="00FF61B0"/>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442"/>
  </w:style>
  <w:style w:type="paragraph" w:styleId="1">
    <w:name w:val="heading 1"/>
    <w:basedOn w:val="a"/>
    <w:next w:val="a"/>
    <w:link w:val="10"/>
    <w:uiPriority w:val="9"/>
    <w:qFormat/>
    <w:rsid w:val="0088559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885592"/>
    <w:pPr>
      <w:keepNext/>
      <w:keepLines/>
      <w:tabs>
        <w:tab w:val="left" w:pos="0"/>
      </w:tabs>
      <w:autoSpaceDE w:val="0"/>
      <w:autoSpaceDN w:val="0"/>
      <w:adjustRightInd w:val="0"/>
      <w:spacing w:after="0"/>
      <w:ind w:firstLine="709"/>
      <w:contextualSpacing/>
      <w:jc w:val="center"/>
      <w:outlineLvl w:val="1"/>
    </w:pPr>
    <w:rPr>
      <w:rFonts w:ascii="Times New Roman" w:eastAsia="Times New Roman" w:hAnsi="Times New Roman" w:cs="Times New Roman"/>
      <w:b/>
      <w:color w:val="000000"/>
      <w:sz w:val="28"/>
      <w:szCs w:val="28"/>
      <w:lang w:eastAsia="ru-RU" w:bidi="en-US"/>
    </w:rPr>
  </w:style>
  <w:style w:type="character" w:customStyle="1" w:styleId="22">
    <w:name w:val="Заголовок №2 Знак"/>
    <w:basedOn w:val="a0"/>
    <w:link w:val="21"/>
    <w:rsid w:val="00885592"/>
    <w:rPr>
      <w:rFonts w:ascii="Times New Roman" w:eastAsia="Times New Roman" w:hAnsi="Times New Roman" w:cs="Times New Roman"/>
      <w:b/>
      <w:color w:val="000000"/>
      <w:sz w:val="28"/>
      <w:szCs w:val="28"/>
      <w:lang w:eastAsia="ru-RU"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885592"/>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885592"/>
    <w:pPr>
      <w:spacing w:line="259" w:lineRule="auto"/>
      <w:outlineLvl w:val="9"/>
    </w:pPr>
    <w:rPr>
      <w:lang w:eastAsia="ru-RU"/>
    </w:rPr>
  </w:style>
  <w:style w:type="paragraph" w:styleId="2b">
    <w:name w:val="toc 2"/>
    <w:basedOn w:val="a"/>
    <w:next w:val="a"/>
    <w:autoRedefine/>
    <w:uiPriority w:val="39"/>
    <w:unhideWhenUsed/>
    <w:rsid w:val="0088559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93564">
      <w:bodyDiv w:val="1"/>
      <w:marLeft w:val="0"/>
      <w:marRight w:val="0"/>
      <w:marTop w:val="0"/>
      <w:marBottom w:val="0"/>
      <w:divBdr>
        <w:top w:val="none" w:sz="0" w:space="0" w:color="auto"/>
        <w:left w:val="none" w:sz="0" w:space="0" w:color="auto"/>
        <w:bottom w:val="none" w:sz="0" w:space="0" w:color="auto"/>
        <w:right w:val="none" w:sz="0" w:space="0" w:color="auto"/>
      </w:divBdr>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82840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1F5CA-4946-4C2F-874C-FF6F23E16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1721</Words>
  <Characters>9814</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Ольга Ю. Крамлих</cp:lastModifiedBy>
  <cp:revision>12</cp:revision>
  <cp:lastPrinted>2023-04-21T11:05:00Z</cp:lastPrinted>
  <dcterms:created xsi:type="dcterms:W3CDTF">2025-10-10T15:52:00Z</dcterms:created>
  <dcterms:modified xsi:type="dcterms:W3CDTF">2025-10-29T10:01:00Z</dcterms:modified>
</cp:coreProperties>
</file>