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98298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4163B033" w14:textId="77777777" w:rsidR="00C00C5E" w:rsidRDefault="00C00C5E" w:rsidP="00C00C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86B6A19" w14:textId="77777777" w:rsidR="00C00C5E" w:rsidRDefault="00C00C5E" w:rsidP="00C00C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3BD20531" w14:textId="77777777" w:rsidR="00C00C5E" w:rsidRDefault="00C00C5E" w:rsidP="00C0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31E06EA" w14:textId="77777777" w:rsidR="00C00C5E" w:rsidRDefault="00C00C5E" w:rsidP="00C0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31FBF7E1" w14:textId="77777777" w:rsidR="00C00C5E" w:rsidRDefault="00C00C5E" w:rsidP="00C00C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2A614769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 w:rsidR="002E7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70FD5B5C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42A6DEEB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16C2B903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4740612F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0BDD31A7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FC68486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DD6CCA4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74757FC0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5AB2D03A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8EB1511" w14:textId="77777777" w:rsidR="00C5320B" w:rsidRPr="00C8093D" w:rsidRDefault="002E7DBC" w:rsidP="00C5320B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8093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ОСНОВЫ ДОКУМЕНТООБОРОТА В ТАМОЖЕННЫХ ОРГАНАХ</w:t>
      </w:r>
    </w:p>
    <w:p w14:paraId="0D93F868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AD6F59" w14:textId="77777777" w:rsidR="00872681" w:rsidRPr="00FC41DA" w:rsidRDefault="00872681" w:rsidP="008726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18955A56" w14:textId="77777777" w:rsidR="00872681" w:rsidRPr="00FC41DA" w:rsidRDefault="00872681" w:rsidP="0087268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34B76724" w14:textId="77777777" w:rsidR="00872681" w:rsidRPr="00FC41DA" w:rsidRDefault="00872681" w:rsidP="0087268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7AFCA382" w14:textId="77777777" w:rsidR="00872681" w:rsidRPr="00FC41DA" w:rsidRDefault="00872681" w:rsidP="0087268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4919A91A" w14:textId="77777777" w:rsidR="00872681" w:rsidRPr="00FC41DA" w:rsidRDefault="00872681" w:rsidP="00872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787917D8" w14:textId="77777777" w:rsidR="00872681" w:rsidRPr="00FC41DA" w:rsidRDefault="00872681" w:rsidP="00872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894ABA9" w14:textId="77777777" w:rsidR="00872681" w:rsidRPr="00FC41DA" w:rsidRDefault="00872681" w:rsidP="00872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A8A4557" w14:textId="77777777" w:rsidR="00872681" w:rsidRPr="00FC41DA" w:rsidRDefault="00872681" w:rsidP="008726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592F75F" w14:textId="77777777" w:rsidR="00872681" w:rsidRPr="00FC41DA" w:rsidRDefault="00872681" w:rsidP="008726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228A60A" w14:textId="77777777" w:rsidR="00872681" w:rsidRPr="00FC41DA" w:rsidRDefault="00872681" w:rsidP="008726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C76C61F" w14:textId="77777777" w:rsidR="00872681" w:rsidRPr="00FC41DA" w:rsidRDefault="00872681" w:rsidP="008726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39B49BD" w14:textId="77777777" w:rsidR="00872681" w:rsidRPr="00FC41DA" w:rsidRDefault="00872681" w:rsidP="008726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7688D29" w14:textId="77777777" w:rsidR="00872681" w:rsidRPr="00FC41DA" w:rsidRDefault="00872681" w:rsidP="008726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0FC2BE6" w14:textId="77777777" w:rsidR="00872681" w:rsidRPr="00FC41DA" w:rsidRDefault="00872681" w:rsidP="008726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52CCD67" w14:textId="77777777" w:rsidR="00872681" w:rsidRPr="00FC41DA" w:rsidRDefault="00872681" w:rsidP="008726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6D7FB23C" w14:textId="7194119E" w:rsidR="00646B41" w:rsidRPr="00646B41" w:rsidRDefault="00811686" w:rsidP="0081168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168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56E586E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E7452E9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9D8113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6D73DF" w14:textId="77777777" w:rsidR="00646B41" w:rsidRPr="00646B41" w:rsidRDefault="00646B41" w:rsidP="0087268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02EDCF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2D69CFBA" w14:textId="68C94D53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811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4F52EEE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3BA3258D" w14:textId="77777777" w:rsidR="00646B41" w:rsidRPr="00646B41" w:rsidRDefault="00646B41" w:rsidP="00646B41">
      <w:pPr>
        <w:widowControl w:val="0"/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footerReference w:type="default" r:id="rId8"/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p w14:paraId="5EDF3857" w14:textId="77777777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348152AC" w14:textId="77777777" w:rsidR="00C46800" w:rsidRPr="00646B41" w:rsidRDefault="00C46800" w:rsidP="00C46800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Toc210341546"/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4886321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04D6DFE" w14:textId="77777777" w:rsidR="00C46800" w:rsidRDefault="00C46800" w:rsidP="00C46800">
          <w:pPr>
            <w:pStyle w:val="af6"/>
          </w:pPr>
        </w:p>
        <w:p w14:paraId="15819D7D" w14:textId="77777777" w:rsidR="00C46800" w:rsidRPr="00F960EF" w:rsidRDefault="00C46800" w:rsidP="00C46800">
          <w:pPr>
            <w:pStyle w:val="26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341545" w:history="1">
            <w:r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1. Кодификатор фонда оценочных средств</w: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_Toc210341545 \h </w:instrTex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7268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8393B0" w14:textId="77777777" w:rsidR="00C46800" w:rsidRPr="00F960EF" w:rsidRDefault="003501C4" w:rsidP="00C46800">
          <w:pPr>
            <w:pStyle w:val="26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41546" w:history="1">
            <w:r w:rsidR="00C46800"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872681">
            <w:rPr>
              <w:rFonts w:ascii="Times New Roman" w:hAnsi="Times New Roman" w:cs="Times New Roman"/>
              <w:noProof/>
              <w:sz w:val="28"/>
              <w:szCs w:val="28"/>
            </w:rPr>
            <w:t>3</w:t>
          </w:r>
        </w:p>
        <w:p w14:paraId="5AC58128" w14:textId="77777777" w:rsidR="00C46800" w:rsidRPr="00F960EF" w:rsidRDefault="003501C4" w:rsidP="00C46800">
          <w:pPr>
            <w:pStyle w:val="26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41547" w:history="1">
            <w:r w:rsidR="00C46800" w:rsidRPr="00F960E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_Toc210341547 \h </w:instrText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7268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F8BA8A" w14:textId="77777777" w:rsidR="00C46800" w:rsidRDefault="003501C4" w:rsidP="00C46800">
          <w:pPr>
            <w:pStyle w:val="26"/>
            <w:tabs>
              <w:tab w:val="right" w:leader="dot" w:pos="10195"/>
            </w:tabs>
            <w:rPr>
              <w:noProof/>
            </w:rPr>
          </w:pPr>
          <w:hyperlink w:anchor="_Toc210341548" w:history="1">
            <w:r w:rsidR="00C46800" w:rsidRPr="00F960E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4. Ключ (правильные ответы)</w:t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_Toc210341548 \h </w:instrText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7268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C46800" w:rsidRPr="00F960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192643" w14:textId="77777777" w:rsidR="00C46800" w:rsidRDefault="00C46800" w:rsidP="00C46800">
          <w:pPr>
            <w:keepNext/>
            <w:keepLines/>
            <w:spacing w:before="40" w:after="0"/>
            <w:jc w:val="center"/>
            <w:outlineLvl w:val="1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9DDA1EB" w14:textId="77777777" w:rsidR="00C46800" w:rsidRDefault="00C46800" w:rsidP="00C46800">
      <w:pPr>
        <w:pStyle w:val="2"/>
        <w:rPr>
          <w:sz w:val="28"/>
          <w:szCs w:val="28"/>
        </w:rPr>
      </w:pPr>
      <w:bookmarkStart w:id="2" w:name="_Toc210341545"/>
    </w:p>
    <w:p w14:paraId="76999C72" w14:textId="77777777" w:rsidR="00C46800" w:rsidRDefault="00C46800" w:rsidP="00C46800">
      <w:pPr>
        <w:pStyle w:val="2"/>
        <w:rPr>
          <w:sz w:val="28"/>
          <w:szCs w:val="28"/>
        </w:rPr>
      </w:pPr>
    </w:p>
    <w:p w14:paraId="7E13A6B7" w14:textId="77777777" w:rsidR="00C46800" w:rsidRDefault="00C46800" w:rsidP="00C46800">
      <w:pPr>
        <w:pStyle w:val="2"/>
        <w:rPr>
          <w:sz w:val="28"/>
          <w:szCs w:val="28"/>
        </w:rPr>
      </w:pPr>
    </w:p>
    <w:p w14:paraId="52EFAA7F" w14:textId="77777777" w:rsidR="00C46800" w:rsidRDefault="00C46800" w:rsidP="00C46800">
      <w:pPr>
        <w:pStyle w:val="2"/>
        <w:rPr>
          <w:sz w:val="28"/>
          <w:szCs w:val="28"/>
        </w:rPr>
      </w:pPr>
    </w:p>
    <w:p w14:paraId="4F6CB941" w14:textId="77777777" w:rsidR="00C46800" w:rsidRDefault="00C46800" w:rsidP="00C46800">
      <w:pPr>
        <w:pStyle w:val="2"/>
        <w:rPr>
          <w:sz w:val="28"/>
          <w:szCs w:val="28"/>
        </w:rPr>
      </w:pPr>
    </w:p>
    <w:p w14:paraId="190BDAC4" w14:textId="77777777" w:rsidR="00C46800" w:rsidRDefault="00C46800" w:rsidP="00C46800">
      <w:pPr>
        <w:pStyle w:val="2"/>
        <w:rPr>
          <w:sz w:val="28"/>
          <w:szCs w:val="28"/>
        </w:rPr>
      </w:pPr>
    </w:p>
    <w:p w14:paraId="76D4571C" w14:textId="77777777" w:rsidR="00C46800" w:rsidRDefault="00C46800" w:rsidP="00C46800">
      <w:pPr>
        <w:pStyle w:val="2"/>
        <w:rPr>
          <w:sz w:val="28"/>
          <w:szCs w:val="28"/>
        </w:rPr>
      </w:pPr>
    </w:p>
    <w:p w14:paraId="4B1EB911" w14:textId="77777777" w:rsidR="00C46800" w:rsidRDefault="00C46800" w:rsidP="00C46800">
      <w:pPr>
        <w:pStyle w:val="2"/>
        <w:rPr>
          <w:sz w:val="28"/>
          <w:szCs w:val="28"/>
        </w:rPr>
      </w:pPr>
    </w:p>
    <w:p w14:paraId="74AEB097" w14:textId="77777777" w:rsidR="00C46800" w:rsidRDefault="00C46800" w:rsidP="00C46800">
      <w:pPr>
        <w:pStyle w:val="2"/>
        <w:rPr>
          <w:sz w:val="28"/>
          <w:szCs w:val="28"/>
        </w:rPr>
      </w:pPr>
    </w:p>
    <w:p w14:paraId="6CB994E0" w14:textId="77777777" w:rsidR="00C46800" w:rsidRDefault="00C46800" w:rsidP="00C46800">
      <w:pPr>
        <w:pStyle w:val="2"/>
        <w:rPr>
          <w:sz w:val="28"/>
          <w:szCs w:val="28"/>
        </w:rPr>
      </w:pPr>
    </w:p>
    <w:p w14:paraId="269157AD" w14:textId="77777777" w:rsidR="00C46800" w:rsidRDefault="00C46800" w:rsidP="00C46800">
      <w:pPr>
        <w:pStyle w:val="2"/>
        <w:rPr>
          <w:sz w:val="28"/>
          <w:szCs w:val="28"/>
        </w:rPr>
      </w:pPr>
    </w:p>
    <w:p w14:paraId="30DD5CE4" w14:textId="77777777" w:rsidR="00C46800" w:rsidRDefault="00C46800" w:rsidP="00C46800">
      <w:pPr>
        <w:pStyle w:val="2"/>
        <w:rPr>
          <w:sz w:val="28"/>
          <w:szCs w:val="28"/>
        </w:rPr>
      </w:pPr>
    </w:p>
    <w:p w14:paraId="374176E3" w14:textId="77777777" w:rsidR="00C46800" w:rsidRDefault="00C46800" w:rsidP="00C46800">
      <w:pPr>
        <w:pStyle w:val="2"/>
        <w:rPr>
          <w:sz w:val="28"/>
          <w:szCs w:val="28"/>
        </w:rPr>
      </w:pPr>
    </w:p>
    <w:p w14:paraId="657AB70F" w14:textId="77777777" w:rsidR="00C46800" w:rsidRDefault="00C46800" w:rsidP="00C46800">
      <w:pPr>
        <w:pStyle w:val="2"/>
        <w:rPr>
          <w:sz w:val="28"/>
          <w:szCs w:val="28"/>
        </w:rPr>
      </w:pPr>
    </w:p>
    <w:p w14:paraId="2FCD9710" w14:textId="77777777" w:rsidR="00C46800" w:rsidRDefault="00C46800" w:rsidP="00C46800">
      <w:pPr>
        <w:pStyle w:val="2"/>
        <w:rPr>
          <w:sz w:val="28"/>
          <w:szCs w:val="28"/>
        </w:rPr>
      </w:pPr>
    </w:p>
    <w:p w14:paraId="7D2907C4" w14:textId="77777777" w:rsidR="00C46800" w:rsidRDefault="00C46800" w:rsidP="00C46800">
      <w:pPr>
        <w:pStyle w:val="2"/>
        <w:rPr>
          <w:sz w:val="28"/>
          <w:szCs w:val="28"/>
        </w:rPr>
      </w:pPr>
    </w:p>
    <w:p w14:paraId="2A1BEAEE" w14:textId="77777777" w:rsidR="00C46800" w:rsidRDefault="00C46800" w:rsidP="00C46800">
      <w:pPr>
        <w:pStyle w:val="2"/>
        <w:rPr>
          <w:sz w:val="28"/>
          <w:szCs w:val="28"/>
        </w:rPr>
      </w:pPr>
    </w:p>
    <w:p w14:paraId="0C1088B3" w14:textId="77777777" w:rsidR="00C46800" w:rsidRDefault="00C46800" w:rsidP="00C46800">
      <w:pPr>
        <w:pStyle w:val="2"/>
        <w:rPr>
          <w:sz w:val="28"/>
          <w:szCs w:val="28"/>
        </w:rPr>
      </w:pPr>
    </w:p>
    <w:p w14:paraId="71590581" w14:textId="77777777" w:rsidR="00C46800" w:rsidRPr="00C46800" w:rsidRDefault="00C46800" w:rsidP="00C46800">
      <w:pPr>
        <w:pStyle w:val="2"/>
        <w:jc w:val="center"/>
        <w:rPr>
          <w:sz w:val="28"/>
          <w:szCs w:val="28"/>
        </w:rPr>
      </w:pPr>
      <w:r w:rsidRPr="00C46800">
        <w:rPr>
          <w:sz w:val="28"/>
          <w:szCs w:val="28"/>
        </w:rPr>
        <w:lastRenderedPageBreak/>
        <w:t>1. Кодификатор фонда оценочных средств</w:t>
      </w:r>
      <w:bookmarkEnd w:id="2"/>
    </w:p>
    <w:p w14:paraId="7F3514D4" w14:textId="77777777" w:rsidR="00C46800" w:rsidRPr="00C46800" w:rsidRDefault="00C46800" w:rsidP="00C4680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учебной дисциплины:</w:t>
      </w:r>
      <w:r w:rsidRPr="00C46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68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468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документооборота в таможенных органах</w:t>
      </w:r>
      <w:r w:rsidRPr="00C468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326D09AB" w14:textId="77777777" w:rsidR="00C46800" w:rsidRPr="00C46800" w:rsidRDefault="00C46800" w:rsidP="00C468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1C18BA51" w14:textId="77777777" w:rsidR="00C46800" w:rsidRPr="00C46800" w:rsidRDefault="00C46800" w:rsidP="000501E2">
      <w:pPr>
        <w:pStyle w:val="TableParagraph"/>
        <w:tabs>
          <w:tab w:val="left" w:pos="1534"/>
        </w:tabs>
        <w:spacing w:line="276" w:lineRule="auto"/>
        <w:ind w:firstLine="709"/>
        <w:jc w:val="both"/>
        <w:rPr>
          <w:sz w:val="28"/>
          <w:szCs w:val="28"/>
          <w:lang w:val="ru-RU"/>
        </w:rPr>
      </w:pPr>
      <w:r w:rsidRPr="00C46800">
        <w:rPr>
          <w:b/>
          <w:sz w:val="28"/>
          <w:szCs w:val="28"/>
          <w:lang w:val="ru-RU"/>
        </w:rPr>
        <w:t>ОПК-</w:t>
      </w:r>
      <w:r w:rsidRPr="00C46800">
        <w:rPr>
          <w:b/>
          <w:spacing w:val="-10"/>
          <w:sz w:val="28"/>
          <w:szCs w:val="28"/>
          <w:lang w:val="ru-RU"/>
        </w:rPr>
        <w:t>6:</w:t>
      </w:r>
      <w:r w:rsidRPr="00C46800">
        <w:rPr>
          <w:spacing w:val="-2"/>
          <w:sz w:val="28"/>
          <w:szCs w:val="28"/>
          <w:lang w:val="ru-RU"/>
        </w:rPr>
        <w:t xml:space="preserve"> Способен</w:t>
      </w:r>
      <w:r w:rsidRPr="00C46800">
        <w:rPr>
          <w:sz w:val="28"/>
          <w:szCs w:val="28"/>
          <w:lang w:val="ru-RU"/>
        </w:rPr>
        <w:tab/>
      </w:r>
      <w:r w:rsidRPr="00C46800">
        <w:rPr>
          <w:spacing w:val="-2"/>
          <w:sz w:val="28"/>
          <w:szCs w:val="28"/>
          <w:lang w:val="ru-RU"/>
        </w:rPr>
        <w:t>понимать</w:t>
      </w:r>
      <w:r>
        <w:rPr>
          <w:sz w:val="28"/>
          <w:szCs w:val="28"/>
          <w:lang w:val="ru-RU"/>
        </w:rPr>
        <w:t xml:space="preserve"> </w:t>
      </w:r>
      <w:r w:rsidRPr="00C46800">
        <w:rPr>
          <w:spacing w:val="-2"/>
          <w:sz w:val="28"/>
          <w:szCs w:val="28"/>
          <w:lang w:val="ru-RU"/>
        </w:rPr>
        <w:t>принципы</w:t>
      </w:r>
      <w:r w:rsidRPr="00C46800">
        <w:rPr>
          <w:sz w:val="28"/>
          <w:szCs w:val="28"/>
          <w:lang w:val="ru-RU"/>
        </w:rPr>
        <w:tab/>
      </w:r>
      <w:r>
        <w:rPr>
          <w:spacing w:val="-2"/>
          <w:sz w:val="28"/>
          <w:szCs w:val="28"/>
          <w:lang w:val="ru-RU"/>
        </w:rPr>
        <w:t xml:space="preserve">работы </w:t>
      </w:r>
      <w:r w:rsidRPr="00C46800">
        <w:rPr>
          <w:spacing w:val="-2"/>
          <w:sz w:val="28"/>
          <w:szCs w:val="28"/>
          <w:lang w:val="ru-RU"/>
        </w:rPr>
        <w:t>современных информационных</w:t>
      </w:r>
      <w:r>
        <w:rPr>
          <w:sz w:val="28"/>
          <w:szCs w:val="28"/>
          <w:lang w:val="ru-RU"/>
        </w:rPr>
        <w:t xml:space="preserve"> </w:t>
      </w:r>
      <w:r w:rsidRPr="00C46800">
        <w:rPr>
          <w:spacing w:val="-2"/>
          <w:sz w:val="28"/>
          <w:szCs w:val="28"/>
          <w:lang w:val="ru-RU"/>
        </w:rPr>
        <w:t>технологий</w:t>
      </w:r>
      <w:r w:rsidRPr="00C46800">
        <w:rPr>
          <w:sz w:val="28"/>
          <w:szCs w:val="28"/>
          <w:lang w:val="ru-RU"/>
        </w:rPr>
        <w:tab/>
      </w:r>
      <w:r w:rsidR="008940A6">
        <w:rPr>
          <w:sz w:val="28"/>
          <w:szCs w:val="28"/>
          <w:lang w:val="ru-RU"/>
        </w:rPr>
        <w:t xml:space="preserve"> </w:t>
      </w:r>
      <w:r w:rsidRPr="00C46800">
        <w:rPr>
          <w:spacing w:val="-10"/>
          <w:sz w:val="28"/>
          <w:szCs w:val="28"/>
          <w:lang w:val="ru-RU"/>
        </w:rPr>
        <w:t>и</w:t>
      </w:r>
      <w:r w:rsidR="000501E2">
        <w:rPr>
          <w:spacing w:val="-10"/>
          <w:sz w:val="28"/>
          <w:szCs w:val="28"/>
          <w:lang w:val="ru-RU"/>
        </w:rPr>
        <w:t xml:space="preserve"> </w:t>
      </w:r>
      <w:r w:rsidRPr="00C46800">
        <w:rPr>
          <w:sz w:val="28"/>
          <w:szCs w:val="28"/>
          <w:lang w:val="ru-RU"/>
        </w:rPr>
        <w:t>использовать</w:t>
      </w:r>
      <w:r w:rsidR="000501E2">
        <w:rPr>
          <w:sz w:val="28"/>
          <w:szCs w:val="28"/>
          <w:lang w:val="ru-RU"/>
        </w:rPr>
        <w:t xml:space="preserve"> </w:t>
      </w:r>
      <w:r w:rsidRPr="00C46800">
        <w:rPr>
          <w:sz w:val="28"/>
          <w:szCs w:val="28"/>
          <w:lang w:val="ru-RU"/>
        </w:rPr>
        <w:t>их</w:t>
      </w:r>
      <w:r w:rsidR="000501E2">
        <w:rPr>
          <w:sz w:val="28"/>
          <w:szCs w:val="28"/>
          <w:lang w:val="ru-RU"/>
        </w:rPr>
        <w:t xml:space="preserve"> </w:t>
      </w:r>
      <w:r w:rsidRPr="00C46800">
        <w:rPr>
          <w:sz w:val="28"/>
          <w:szCs w:val="28"/>
          <w:lang w:val="ru-RU"/>
        </w:rPr>
        <w:t>для</w:t>
      </w:r>
      <w:r w:rsidR="000501E2">
        <w:rPr>
          <w:sz w:val="28"/>
          <w:szCs w:val="28"/>
          <w:lang w:val="ru-RU"/>
        </w:rPr>
        <w:t xml:space="preserve"> </w:t>
      </w:r>
      <w:r w:rsidRPr="00C46800">
        <w:rPr>
          <w:spacing w:val="-2"/>
          <w:sz w:val="28"/>
          <w:szCs w:val="28"/>
          <w:lang w:val="ru-RU"/>
        </w:rPr>
        <w:t>решения</w:t>
      </w:r>
      <w:r w:rsidR="000501E2">
        <w:rPr>
          <w:spacing w:val="-2"/>
          <w:sz w:val="28"/>
          <w:szCs w:val="28"/>
          <w:lang w:val="ru-RU"/>
        </w:rPr>
        <w:t xml:space="preserve"> </w:t>
      </w:r>
      <w:r>
        <w:rPr>
          <w:spacing w:val="-4"/>
          <w:sz w:val="28"/>
          <w:szCs w:val="28"/>
          <w:lang w:val="ru-RU"/>
        </w:rPr>
        <w:t>задач</w:t>
      </w:r>
      <w:r w:rsidR="000501E2">
        <w:rPr>
          <w:spacing w:val="-4"/>
          <w:sz w:val="28"/>
          <w:szCs w:val="28"/>
          <w:lang w:val="ru-RU"/>
        </w:rPr>
        <w:t xml:space="preserve"> </w:t>
      </w:r>
      <w:r w:rsidRPr="00C46800">
        <w:rPr>
          <w:spacing w:val="-2"/>
          <w:sz w:val="28"/>
          <w:szCs w:val="28"/>
          <w:lang w:val="ru-RU"/>
        </w:rPr>
        <w:t>профессиональной</w:t>
      </w:r>
      <w:r w:rsidR="000501E2">
        <w:rPr>
          <w:spacing w:val="-2"/>
          <w:sz w:val="28"/>
          <w:szCs w:val="28"/>
          <w:lang w:val="ru-RU"/>
        </w:rPr>
        <w:t xml:space="preserve"> </w:t>
      </w:r>
      <w:r w:rsidRPr="00C46800">
        <w:rPr>
          <w:spacing w:val="-2"/>
          <w:sz w:val="28"/>
          <w:szCs w:val="28"/>
          <w:lang w:val="ru-RU"/>
        </w:rPr>
        <w:t>деятельности</w:t>
      </w:r>
    </w:p>
    <w:p w14:paraId="7BB07D0E" w14:textId="77777777" w:rsidR="00C46800" w:rsidRPr="00C46800" w:rsidRDefault="00C46800" w:rsidP="008940A6">
      <w:pPr>
        <w:spacing w:after="0" w:line="276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6800">
        <w:rPr>
          <w:rFonts w:ascii="Times New Roman" w:hAnsi="Times New Roman" w:cs="Times New Roman"/>
          <w:b/>
          <w:sz w:val="28"/>
          <w:szCs w:val="28"/>
        </w:rPr>
        <w:t>ПК-</w:t>
      </w:r>
      <w:r w:rsidRPr="00C46800">
        <w:rPr>
          <w:rFonts w:ascii="Times New Roman" w:hAnsi="Times New Roman" w:cs="Times New Roman"/>
          <w:b/>
          <w:spacing w:val="-10"/>
          <w:sz w:val="28"/>
          <w:szCs w:val="28"/>
        </w:rPr>
        <w:t>3:</w:t>
      </w:r>
      <w:r w:rsidRPr="00C4680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46800">
        <w:rPr>
          <w:rFonts w:ascii="Times New Roman" w:hAnsi="Times New Roman" w:cs="Times New Roman"/>
          <w:sz w:val="28"/>
          <w:szCs w:val="28"/>
        </w:rPr>
        <w:t>Способен</w:t>
      </w:r>
      <w:r w:rsidRPr="00C46800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C46800">
        <w:rPr>
          <w:rFonts w:ascii="Times New Roman" w:hAnsi="Times New Roman" w:cs="Times New Roman"/>
          <w:sz w:val="28"/>
          <w:szCs w:val="28"/>
        </w:rPr>
        <w:t>осуществлять таможенный,</w:t>
      </w:r>
      <w:r w:rsidRPr="00C46800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C46800">
        <w:rPr>
          <w:rFonts w:ascii="Times New Roman" w:hAnsi="Times New Roman" w:cs="Times New Roman"/>
          <w:sz w:val="28"/>
          <w:szCs w:val="28"/>
        </w:rPr>
        <w:t xml:space="preserve">валютный </w:t>
      </w:r>
      <w:r w:rsidRPr="00C46800">
        <w:rPr>
          <w:rFonts w:ascii="Times New Roman" w:hAnsi="Times New Roman" w:cs="Times New Roman"/>
          <w:spacing w:val="-10"/>
          <w:sz w:val="28"/>
          <w:szCs w:val="28"/>
        </w:rPr>
        <w:t>и</w:t>
      </w:r>
      <w:r w:rsidRPr="00C46800">
        <w:rPr>
          <w:rFonts w:ascii="Times New Roman" w:hAnsi="Times New Roman" w:cs="Times New Roman"/>
          <w:sz w:val="28"/>
          <w:szCs w:val="28"/>
        </w:rPr>
        <w:tab/>
      </w:r>
      <w:r w:rsidRPr="00C46800">
        <w:rPr>
          <w:rFonts w:ascii="Times New Roman" w:hAnsi="Times New Roman" w:cs="Times New Roman"/>
          <w:spacing w:val="-4"/>
          <w:sz w:val="28"/>
          <w:szCs w:val="28"/>
        </w:rPr>
        <w:t>иные</w:t>
      </w:r>
      <w:r w:rsidRPr="00C4680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виды </w:t>
      </w:r>
      <w:r w:rsidRPr="00C46800">
        <w:rPr>
          <w:rFonts w:ascii="Times New Roman" w:hAnsi="Times New Roman" w:cs="Times New Roman"/>
          <w:spacing w:val="-2"/>
          <w:sz w:val="28"/>
          <w:szCs w:val="28"/>
        </w:rPr>
        <w:t>государственного контроля</w:t>
      </w:r>
      <w:r w:rsidRPr="00C46800">
        <w:rPr>
          <w:rFonts w:ascii="Times New Roman" w:hAnsi="Times New Roman" w:cs="Times New Roman"/>
          <w:sz w:val="28"/>
          <w:szCs w:val="28"/>
        </w:rPr>
        <w:tab/>
      </w:r>
      <w:r w:rsidRPr="00C46800">
        <w:rPr>
          <w:rFonts w:ascii="Times New Roman" w:hAnsi="Times New Roman" w:cs="Times New Roman"/>
          <w:spacing w:val="-2"/>
          <w:sz w:val="28"/>
          <w:szCs w:val="28"/>
        </w:rPr>
        <w:t>(надзора)</w:t>
      </w:r>
      <w:r w:rsidRPr="00C46800">
        <w:rPr>
          <w:rFonts w:ascii="Times New Roman" w:hAnsi="Times New Roman" w:cs="Times New Roman"/>
          <w:sz w:val="28"/>
          <w:szCs w:val="28"/>
        </w:rPr>
        <w:tab/>
      </w:r>
      <w:r w:rsidRPr="00C46800">
        <w:rPr>
          <w:rFonts w:ascii="Times New Roman" w:hAnsi="Times New Roman" w:cs="Times New Roman"/>
          <w:spacing w:val="-10"/>
          <w:sz w:val="28"/>
          <w:szCs w:val="28"/>
        </w:rPr>
        <w:t xml:space="preserve">в </w:t>
      </w:r>
      <w:r w:rsidRPr="00C46800">
        <w:rPr>
          <w:rFonts w:ascii="Times New Roman" w:hAnsi="Times New Roman" w:cs="Times New Roman"/>
          <w:sz w:val="28"/>
          <w:szCs w:val="28"/>
        </w:rPr>
        <w:t>сфере</w:t>
      </w:r>
      <w:r w:rsidRPr="00C4680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46800">
        <w:rPr>
          <w:rFonts w:ascii="Times New Roman" w:hAnsi="Times New Roman" w:cs="Times New Roman"/>
          <w:sz w:val="28"/>
          <w:szCs w:val="28"/>
        </w:rPr>
        <w:t>внешней</w:t>
      </w:r>
      <w:r w:rsidRPr="00C4680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46800">
        <w:rPr>
          <w:rFonts w:ascii="Times New Roman" w:hAnsi="Times New Roman" w:cs="Times New Roman"/>
          <w:spacing w:val="-2"/>
          <w:sz w:val="28"/>
          <w:szCs w:val="28"/>
        </w:rPr>
        <w:t>торговли</w:t>
      </w:r>
    </w:p>
    <w:p w14:paraId="3CBA74CD" w14:textId="77777777" w:rsidR="00C46800" w:rsidRPr="00C46800" w:rsidRDefault="00C46800" w:rsidP="000501E2">
      <w:pPr>
        <w:pStyle w:val="TableParagraph"/>
        <w:tabs>
          <w:tab w:val="left" w:pos="942"/>
          <w:tab w:val="left" w:pos="1262"/>
          <w:tab w:val="left" w:pos="1386"/>
          <w:tab w:val="left" w:pos="1561"/>
          <w:tab w:val="left" w:pos="1877"/>
          <w:tab w:val="left" w:pos="2110"/>
        </w:tabs>
        <w:spacing w:line="276" w:lineRule="auto"/>
        <w:ind w:right="91" w:firstLine="709"/>
        <w:jc w:val="both"/>
        <w:rPr>
          <w:sz w:val="28"/>
          <w:szCs w:val="28"/>
          <w:lang w:val="ru-RU"/>
        </w:rPr>
      </w:pPr>
      <w:r w:rsidRPr="00C46800">
        <w:rPr>
          <w:b/>
          <w:sz w:val="28"/>
          <w:szCs w:val="28"/>
          <w:lang w:val="ru-RU"/>
        </w:rPr>
        <w:t>ПК-</w:t>
      </w:r>
      <w:r w:rsidRPr="00C46800">
        <w:rPr>
          <w:b/>
          <w:spacing w:val="-5"/>
          <w:sz w:val="28"/>
          <w:szCs w:val="28"/>
          <w:lang w:val="ru-RU"/>
        </w:rPr>
        <w:t>10:</w:t>
      </w:r>
      <w:r w:rsidRPr="00C46800">
        <w:rPr>
          <w:spacing w:val="-5"/>
          <w:sz w:val="28"/>
          <w:szCs w:val="28"/>
          <w:lang w:val="ru-RU"/>
        </w:rPr>
        <w:t xml:space="preserve"> </w:t>
      </w:r>
      <w:r w:rsidRPr="00C46800">
        <w:rPr>
          <w:sz w:val="28"/>
          <w:szCs w:val="28"/>
          <w:lang w:val="ru-RU"/>
        </w:rPr>
        <w:t>Способен</w:t>
      </w:r>
      <w:r w:rsidRPr="00C46800">
        <w:rPr>
          <w:spacing w:val="34"/>
          <w:sz w:val="28"/>
          <w:szCs w:val="28"/>
          <w:lang w:val="ru-RU"/>
        </w:rPr>
        <w:t xml:space="preserve"> </w:t>
      </w:r>
      <w:r w:rsidRPr="00C46800">
        <w:rPr>
          <w:sz w:val="28"/>
          <w:szCs w:val="28"/>
          <w:lang w:val="ru-RU"/>
        </w:rPr>
        <w:t xml:space="preserve">осуществлять </w:t>
      </w:r>
      <w:r w:rsidRPr="00C46800">
        <w:rPr>
          <w:spacing w:val="-2"/>
          <w:sz w:val="28"/>
          <w:szCs w:val="28"/>
          <w:lang w:val="ru-RU"/>
        </w:rPr>
        <w:t>аналитические процедуры</w:t>
      </w:r>
      <w:r w:rsidR="00407765">
        <w:rPr>
          <w:sz w:val="28"/>
          <w:szCs w:val="28"/>
          <w:lang w:val="ru-RU"/>
        </w:rPr>
        <w:t xml:space="preserve"> </w:t>
      </w:r>
      <w:r w:rsidRPr="00C46800">
        <w:rPr>
          <w:spacing w:val="-2"/>
          <w:sz w:val="28"/>
          <w:szCs w:val="28"/>
          <w:lang w:val="ru-RU"/>
        </w:rPr>
        <w:t>(действия), необходимые</w:t>
      </w:r>
      <w:r w:rsidR="00407765">
        <w:rPr>
          <w:sz w:val="28"/>
          <w:szCs w:val="28"/>
          <w:lang w:val="ru-RU"/>
        </w:rPr>
        <w:t xml:space="preserve"> </w:t>
      </w:r>
      <w:r w:rsidRPr="00C46800">
        <w:rPr>
          <w:spacing w:val="-4"/>
          <w:sz w:val="28"/>
          <w:szCs w:val="28"/>
          <w:lang w:val="ru-RU"/>
        </w:rPr>
        <w:t xml:space="preserve">для </w:t>
      </w:r>
      <w:r w:rsidRPr="00C46800">
        <w:rPr>
          <w:sz w:val="28"/>
          <w:szCs w:val="28"/>
          <w:lang w:val="ru-RU"/>
        </w:rPr>
        <w:t>таможенного</w:t>
      </w:r>
      <w:r w:rsidRPr="00C46800">
        <w:rPr>
          <w:spacing w:val="78"/>
          <w:sz w:val="28"/>
          <w:szCs w:val="28"/>
          <w:lang w:val="ru-RU"/>
        </w:rPr>
        <w:t xml:space="preserve"> </w:t>
      </w:r>
      <w:r w:rsidRPr="00C46800">
        <w:rPr>
          <w:sz w:val="28"/>
          <w:szCs w:val="28"/>
          <w:lang w:val="ru-RU"/>
        </w:rPr>
        <w:t xml:space="preserve">контроля, </w:t>
      </w:r>
      <w:r w:rsidRPr="00C46800">
        <w:rPr>
          <w:spacing w:val="-2"/>
          <w:sz w:val="28"/>
          <w:szCs w:val="28"/>
          <w:lang w:val="ru-RU"/>
        </w:rPr>
        <w:t>аудита</w:t>
      </w:r>
      <w:r w:rsidR="00407765">
        <w:rPr>
          <w:sz w:val="28"/>
          <w:szCs w:val="28"/>
          <w:lang w:val="ru-RU"/>
        </w:rPr>
        <w:t xml:space="preserve"> </w:t>
      </w:r>
      <w:r w:rsidRPr="00C46800">
        <w:rPr>
          <w:spacing w:val="-10"/>
          <w:sz w:val="28"/>
          <w:szCs w:val="28"/>
          <w:lang w:val="ru-RU"/>
        </w:rPr>
        <w:t>и</w:t>
      </w:r>
      <w:r w:rsidR="00407765">
        <w:rPr>
          <w:sz w:val="28"/>
          <w:szCs w:val="28"/>
          <w:lang w:val="ru-RU"/>
        </w:rPr>
        <w:t xml:space="preserve"> </w:t>
      </w:r>
      <w:r w:rsidRPr="00C46800">
        <w:rPr>
          <w:spacing w:val="-2"/>
          <w:sz w:val="28"/>
          <w:szCs w:val="28"/>
          <w:lang w:val="ru-RU"/>
        </w:rPr>
        <w:t xml:space="preserve">внутреннего </w:t>
      </w:r>
      <w:r w:rsidRPr="00C46800">
        <w:rPr>
          <w:sz w:val="28"/>
          <w:szCs w:val="28"/>
          <w:lang w:val="ru-RU"/>
        </w:rPr>
        <w:t>аудита</w:t>
      </w:r>
      <w:r w:rsidRPr="00C46800">
        <w:rPr>
          <w:spacing w:val="20"/>
          <w:sz w:val="28"/>
          <w:szCs w:val="28"/>
          <w:lang w:val="ru-RU"/>
        </w:rPr>
        <w:t xml:space="preserve"> </w:t>
      </w:r>
      <w:r w:rsidRPr="00C46800">
        <w:rPr>
          <w:sz w:val="28"/>
          <w:szCs w:val="28"/>
          <w:lang w:val="ru-RU"/>
        </w:rPr>
        <w:t xml:space="preserve">внешнеторговых </w:t>
      </w:r>
      <w:r w:rsidRPr="00C46800">
        <w:rPr>
          <w:spacing w:val="-2"/>
          <w:sz w:val="28"/>
          <w:szCs w:val="28"/>
          <w:lang w:val="ru-RU"/>
        </w:rPr>
        <w:t>организаций,</w:t>
      </w:r>
      <w:r w:rsidR="00407765">
        <w:rPr>
          <w:sz w:val="28"/>
          <w:szCs w:val="28"/>
          <w:lang w:val="ru-RU"/>
        </w:rPr>
        <w:t xml:space="preserve"> </w:t>
      </w:r>
      <w:r w:rsidRPr="00C46800">
        <w:rPr>
          <w:spacing w:val="-10"/>
          <w:sz w:val="28"/>
          <w:szCs w:val="28"/>
          <w:lang w:val="ru-RU"/>
        </w:rPr>
        <w:t>а</w:t>
      </w:r>
      <w:r w:rsidR="00407765">
        <w:rPr>
          <w:sz w:val="28"/>
          <w:szCs w:val="28"/>
          <w:lang w:val="ru-RU"/>
        </w:rPr>
        <w:t xml:space="preserve"> </w:t>
      </w:r>
      <w:r w:rsidRPr="00C46800">
        <w:rPr>
          <w:spacing w:val="-4"/>
          <w:sz w:val="28"/>
          <w:szCs w:val="28"/>
          <w:lang w:val="ru-RU"/>
        </w:rPr>
        <w:t xml:space="preserve">также </w:t>
      </w:r>
      <w:r w:rsidRPr="00C46800">
        <w:rPr>
          <w:spacing w:val="-2"/>
          <w:sz w:val="28"/>
          <w:szCs w:val="28"/>
          <w:lang w:val="ru-RU"/>
        </w:rPr>
        <w:t>применять информационные</w:t>
      </w:r>
      <w:r>
        <w:rPr>
          <w:spacing w:val="-2"/>
          <w:sz w:val="28"/>
          <w:szCs w:val="28"/>
          <w:lang w:val="ru-RU"/>
        </w:rPr>
        <w:t xml:space="preserve"> </w:t>
      </w:r>
      <w:r w:rsidRPr="00C46800">
        <w:rPr>
          <w:spacing w:val="-2"/>
          <w:sz w:val="28"/>
          <w:szCs w:val="28"/>
          <w:lang w:val="ru-RU"/>
        </w:rPr>
        <w:t>технологии аналитического сопровождения профессиональной деятельности</w:t>
      </w:r>
    </w:p>
    <w:p w14:paraId="581FB9E8" w14:textId="77777777" w:rsidR="00C46800" w:rsidRDefault="00C46800" w:rsidP="00C46800">
      <w:pPr>
        <w:keepNext/>
        <w:keepLines/>
        <w:spacing w:before="40"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14:paraId="542BE687" w14:textId="77777777" w:rsidR="001341BC" w:rsidRDefault="001341BC" w:rsidP="001341BC">
      <w:pPr>
        <w:keepNext/>
        <w:keepLines/>
        <w:spacing w:before="40" w:after="0"/>
        <w:jc w:val="center"/>
        <w:outlineLvl w:val="1"/>
        <w:rPr>
          <w:rFonts w:ascii="Times New Roman" w:eastAsia="Times New Roman" w:hAnsi="Times New Roman" w:cstheme="majorBidi"/>
          <w:b/>
          <w:color w:val="000000" w:themeColor="text1"/>
          <w:sz w:val="28"/>
          <w:szCs w:val="26"/>
          <w:lang w:eastAsia="ru-RU"/>
        </w:rPr>
      </w:pPr>
      <w:r w:rsidRPr="00DB07B3">
        <w:rPr>
          <w:rFonts w:ascii="Times New Roman" w:eastAsia="Times New Roman" w:hAnsi="Times New Roman" w:cstheme="majorBidi"/>
          <w:b/>
          <w:color w:val="000000" w:themeColor="text1"/>
          <w:sz w:val="28"/>
          <w:szCs w:val="26"/>
          <w:lang w:eastAsia="ru-RU"/>
        </w:rPr>
        <w:t>2</w:t>
      </w:r>
      <w:bookmarkStart w:id="3" w:name="_Hlk132903483"/>
      <w:r w:rsidRPr="00DB07B3">
        <w:rPr>
          <w:rFonts w:ascii="Times New Roman" w:eastAsia="Times New Roman" w:hAnsi="Times New Roman" w:cstheme="majorBidi"/>
          <w:b/>
          <w:color w:val="000000" w:themeColor="text1"/>
          <w:sz w:val="28"/>
          <w:szCs w:val="26"/>
          <w:lang w:eastAsia="ru-RU"/>
        </w:rPr>
        <w:t>. Оценочные материалы</w:t>
      </w:r>
      <w:bookmarkEnd w:id="1"/>
      <w:bookmarkEnd w:id="3"/>
    </w:p>
    <w:p w14:paraId="33379C70" w14:textId="77777777" w:rsidR="00646B41" w:rsidRPr="00646B41" w:rsidRDefault="00D77005" w:rsidP="00D77005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46B4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14:paraId="777954E4" w14:textId="77777777" w:rsidR="00D77005" w:rsidRPr="001341BC" w:rsidRDefault="00D77005" w:rsidP="00D77005">
      <w:pPr>
        <w:pStyle w:val="af2"/>
        <w:spacing w:before="0" w:beforeAutospacing="0" w:after="0" w:afterAutospacing="0" w:line="360" w:lineRule="auto"/>
        <w:jc w:val="both"/>
        <w:rPr>
          <w:rFonts w:eastAsia="Times New Roman"/>
          <w:b/>
          <w:color w:val="000000"/>
          <w:sz w:val="28"/>
          <w:szCs w:val="28"/>
        </w:rPr>
      </w:pPr>
      <w:r w:rsidRPr="002517C0">
        <w:rPr>
          <w:rFonts w:eastAsia="Times New Roman"/>
          <w:b/>
          <w:bCs/>
          <w:color w:val="000000"/>
          <w:sz w:val="28"/>
          <w:szCs w:val="28"/>
        </w:rPr>
        <w:t xml:space="preserve">1. </w:t>
      </w:r>
      <w:r w:rsidRPr="001341BC">
        <w:rPr>
          <w:rFonts w:eastAsia="Times New Roman"/>
          <w:b/>
          <w:bCs/>
          <w:i/>
          <w:color w:val="000000"/>
          <w:sz w:val="28"/>
          <w:szCs w:val="28"/>
        </w:rPr>
        <w:t>При незаконном перемещении товаров через таможенную границу в таможенном деле применяются акты таможенного законодательства Российской Федерации и ТС:</w:t>
      </w:r>
    </w:p>
    <w:p w14:paraId="04BAB7BA" w14:textId="77777777" w:rsidR="00D77005" w:rsidRPr="002517C0" w:rsidRDefault="001341BC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F40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D77005" w:rsidRPr="001341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действующие на</w:t>
      </w:r>
      <w:r w:rsidR="00D77005" w:rsidRPr="002517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77005" w:rsidRPr="001341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момент фактического перемещения товаров через таможенную границу;</w:t>
      </w:r>
    </w:p>
    <w:p w14:paraId="0A2708A8" w14:textId="77777777" w:rsidR="00D77005" w:rsidRPr="002517C0" w:rsidRDefault="001341BC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6F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77005" w:rsidRPr="00251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действующие на момент обнаружения таможенного правонарушения;</w:t>
      </w:r>
    </w:p>
    <w:p w14:paraId="1683BD58" w14:textId="77777777" w:rsidR="00D77005" w:rsidRDefault="001341BC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F4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D77005" w:rsidRPr="00251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действующие на момент задержания нарушителя.</w:t>
      </w:r>
    </w:p>
    <w:p w14:paraId="5703A82B" w14:textId="77777777" w:rsidR="001341BC" w:rsidRPr="002517C0" w:rsidRDefault="001341BC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57533C" w14:textId="77777777" w:rsidR="00D77005" w:rsidRPr="001341BC" w:rsidRDefault="00D77005" w:rsidP="00D77005">
      <w:pPr>
        <w:pStyle w:val="af2"/>
        <w:spacing w:before="0" w:beforeAutospacing="0" w:after="0" w:afterAutospacing="0" w:line="360" w:lineRule="auto"/>
        <w:jc w:val="both"/>
        <w:rPr>
          <w:rFonts w:eastAsia="Times New Roman"/>
          <w:i/>
          <w:color w:val="000000"/>
          <w:sz w:val="28"/>
          <w:szCs w:val="28"/>
        </w:rPr>
      </w:pPr>
      <w:r w:rsidRPr="002517C0">
        <w:rPr>
          <w:rFonts w:eastAsia="Times New Roman"/>
          <w:b/>
          <w:color w:val="000000"/>
          <w:sz w:val="28"/>
          <w:szCs w:val="28"/>
        </w:rPr>
        <w:t xml:space="preserve">2. </w:t>
      </w:r>
      <w:r w:rsidRPr="001341BC">
        <w:rPr>
          <w:rFonts w:eastAsia="Times New Roman"/>
          <w:b/>
          <w:bCs/>
          <w:i/>
          <w:color w:val="000000"/>
          <w:sz w:val="28"/>
          <w:szCs w:val="28"/>
        </w:rPr>
        <w:t>Что в таможенном деле понимается под сертификатом о происхождении товара?</w:t>
      </w:r>
    </w:p>
    <w:p w14:paraId="2B2107EE" w14:textId="77777777" w:rsidR="00D77005" w:rsidRPr="002517C0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документ, составленный декларантом о стране происхождения товаров;</w:t>
      </w:r>
    </w:p>
    <w:p w14:paraId="2D39F4DA" w14:textId="77777777" w:rsidR="00D77005" w:rsidRPr="001341BC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документ, выданный компетентными органами или организациями данной страны или страны вывоза;</w:t>
      </w:r>
    </w:p>
    <w:p w14:paraId="23731C4C" w14:textId="77777777" w:rsidR="00D77005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коммерческий документ, содержащий заявление о стране происхождения товаров.</w:t>
      </w:r>
    </w:p>
    <w:p w14:paraId="121165EE" w14:textId="77777777" w:rsidR="001341BC" w:rsidRPr="002517C0" w:rsidRDefault="001341BC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801887" w14:textId="77777777" w:rsidR="00D77005" w:rsidRPr="001341BC" w:rsidRDefault="00D77005" w:rsidP="00D77005">
      <w:pPr>
        <w:pStyle w:val="af2"/>
        <w:spacing w:before="0" w:beforeAutospacing="0" w:after="0" w:afterAutospacing="0" w:line="360" w:lineRule="auto"/>
        <w:jc w:val="both"/>
        <w:rPr>
          <w:rFonts w:eastAsia="Times New Roman"/>
          <w:b/>
          <w:i/>
          <w:color w:val="000000"/>
          <w:sz w:val="28"/>
          <w:szCs w:val="28"/>
        </w:rPr>
      </w:pPr>
      <w:r w:rsidRPr="002517C0">
        <w:rPr>
          <w:rFonts w:eastAsia="Times New Roman"/>
          <w:b/>
          <w:color w:val="000000"/>
          <w:sz w:val="28"/>
          <w:szCs w:val="28"/>
        </w:rPr>
        <w:t xml:space="preserve">3. </w:t>
      </w:r>
      <w:r w:rsidRPr="001341BC">
        <w:rPr>
          <w:rFonts w:eastAsia="Times New Roman"/>
          <w:b/>
          <w:bCs/>
          <w:i/>
          <w:color w:val="000000"/>
          <w:sz w:val="28"/>
          <w:szCs w:val="28"/>
        </w:rPr>
        <w:t>Ставки таможенных пошлин, исчисляемые в процентах к таможенной стоимости облагаемых товаров, именуются:</w:t>
      </w:r>
    </w:p>
    <w:p w14:paraId="0D39CE4F" w14:textId="77777777" w:rsidR="00D77005" w:rsidRPr="002517C0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специфические;</w:t>
      </w:r>
    </w:p>
    <w:p w14:paraId="7DAC6950" w14:textId="77777777" w:rsidR="00D77005" w:rsidRPr="001341BC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адвалорные;</w:t>
      </w:r>
    </w:p>
    <w:p w14:paraId="5A51203E" w14:textId="77777777" w:rsidR="00D77005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комбинированные.</w:t>
      </w:r>
    </w:p>
    <w:p w14:paraId="754EBFDD" w14:textId="77777777" w:rsidR="001341BC" w:rsidRPr="002517C0" w:rsidRDefault="001341BC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237D37" w14:textId="77777777" w:rsidR="00D77005" w:rsidRPr="001341BC" w:rsidRDefault="00D77005" w:rsidP="00D7700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51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Pr="001341BC">
        <w:rPr>
          <w:rFonts w:ascii="Times New Roman" w:hAnsi="Times New Roman" w:cs="Times New Roman"/>
          <w:b/>
          <w:i/>
          <w:sz w:val="28"/>
          <w:szCs w:val="28"/>
        </w:rPr>
        <w:t>Поданная в таможенный орган и зарегистрированная надлежащим образом таможенная декларация:</w:t>
      </w:r>
    </w:p>
    <w:p w14:paraId="1187919B" w14:textId="77777777" w:rsidR="00D77005" w:rsidRPr="002517C0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изменению, дополнению и изъятию не подлежит;</w:t>
      </w:r>
    </w:p>
    <w:p w14:paraId="18E9ACFF" w14:textId="77777777" w:rsidR="00D77005" w:rsidRPr="002517C0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может быть изменена или дополнена, но не изъята (отозвана);</w:t>
      </w:r>
    </w:p>
    <w:p w14:paraId="579E6344" w14:textId="77777777" w:rsidR="00D77005" w:rsidRPr="001341BC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в) может быть изменена, дополнена или изъята до принятия таможенным органом решения о выпуске товара;</w:t>
      </w:r>
    </w:p>
    <w:p w14:paraId="7252FD1E" w14:textId="77777777" w:rsidR="00D77005" w:rsidRPr="002517C0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может быть изменена, дополнена или изъята на любом этапе таможенного оформления и контроля.</w:t>
      </w:r>
    </w:p>
    <w:p w14:paraId="74C56ACC" w14:textId="77777777" w:rsidR="00A53DAA" w:rsidRDefault="00A53DAA" w:rsidP="00D77005">
      <w:pPr>
        <w:pStyle w:val="af2"/>
        <w:spacing w:before="0" w:beforeAutospacing="0" w:after="0" w:afterAutospacing="0" w:line="360" w:lineRule="auto"/>
        <w:jc w:val="both"/>
        <w:rPr>
          <w:rFonts w:eastAsia="Times New Roman"/>
          <w:b/>
          <w:color w:val="000000"/>
          <w:sz w:val="28"/>
          <w:szCs w:val="28"/>
        </w:rPr>
      </w:pPr>
    </w:p>
    <w:p w14:paraId="549EFA89" w14:textId="77777777" w:rsidR="00D77005" w:rsidRPr="002517C0" w:rsidRDefault="00D77005" w:rsidP="00D77005">
      <w:pPr>
        <w:pStyle w:val="af2"/>
        <w:spacing w:before="0" w:beforeAutospacing="0" w:after="0" w:afterAutospacing="0" w:line="360" w:lineRule="auto"/>
        <w:jc w:val="both"/>
        <w:rPr>
          <w:rFonts w:eastAsia="Times New Roman"/>
          <w:b/>
          <w:color w:val="000000"/>
          <w:sz w:val="28"/>
          <w:szCs w:val="28"/>
        </w:rPr>
      </w:pPr>
      <w:r w:rsidRPr="002517C0">
        <w:rPr>
          <w:rFonts w:eastAsia="Times New Roman"/>
          <w:b/>
          <w:color w:val="000000"/>
          <w:sz w:val="28"/>
          <w:szCs w:val="28"/>
        </w:rPr>
        <w:t xml:space="preserve">5. </w:t>
      </w:r>
      <w:r w:rsidRPr="001341BC">
        <w:rPr>
          <w:rFonts w:eastAsia="Times New Roman"/>
          <w:b/>
          <w:bCs/>
          <w:i/>
          <w:color w:val="000000"/>
          <w:sz w:val="28"/>
          <w:szCs w:val="28"/>
        </w:rPr>
        <w:t>Таможенное оформление</w:t>
      </w:r>
      <w:r w:rsidRPr="001341BC">
        <w:rPr>
          <w:rFonts w:eastAsia="Times New Roman"/>
          <w:b/>
          <w:i/>
          <w:color w:val="000000"/>
          <w:sz w:val="28"/>
          <w:szCs w:val="28"/>
        </w:rPr>
        <w:t>:</w:t>
      </w:r>
    </w:p>
    <w:p w14:paraId="71FE3F4B" w14:textId="77777777" w:rsidR="00D77005" w:rsidRPr="002517C0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действия таможенных органов по документальному отражению фактов перемещения товаров (транспортных средств) через таможенную границу РФ;</w:t>
      </w:r>
    </w:p>
    <w:p w14:paraId="41CF252B" w14:textId="77777777" w:rsidR="00D77005" w:rsidRPr="002517C0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процедура помещения товаров (транспортных средств) под избранный таможенный режим, а также процедура завершения действия используемого таможенного режима;</w:t>
      </w:r>
    </w:p>
    <w:p w14:paraId="42D1C574" w14:textId="77777777" w:rsidR="00D77005" w:rsidRPr="001341BC" w:rsidRDefault="00D77005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в) совокупность действий лиц, перемещающих товары (транспортные средства), по представлению документов и сведений, необходимых для таможенных целей, уплате таможенных платежей и представлению товаров (транспортных средств) для производства таможенного досмотра.</w:t>
      </w:r>
    </w:p>
    <w:p w14:paraId="0490BD06" w14:textId="77777777" w:rsidR="001341BC" w:rsidRPr="002517C0" w:rsidRDefault="001341BC" w:rsidP="00D7700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B04667" w14:textId="77777777" w:rsidR="00D77005" w:rsidRPr="002517C0" w:rsidRDefault="00D77005" w:rsidP="00D7700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7C0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1341BC">
        <w:rPr>
          <w:rFonts w:ascii="Times New Roman" w:hAnsi="Times New Roman" w:cs="Times New Roman"/>
          <w:b/>
          <w:i/>
          <w:sz w:val="28"/>
          <w:szCs w:val="28"/>
        </w:rPr>
        <w:t>Документооборот - это:</w:t>
      </w:r>
    </w:p>
    <w:p w14:paraId="6889B23C" w14:textId="77777777" w:rsidR="00D77005" w:rsidRPr="002517C0" w:rsidRDefault="00D77005" w:rsidP="00D770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C0">
        <w:rPr>
          <w:rFonts w:ascii="Times New Roman" w:hAnsi="Times New Roman" w:cs="Times New Roman"/>
          <w:sz w:val="28"/>
          <w:szCs w:val="28"/>
        </w:rPr>
        <w:t>а) совокупность внутренних и внешних документопотоков организации,</w:t>
      </w:r>
    </w:p>
    <w:p w14:paraId="05879951" w14:textId="77777777" w:rsidR="00D77005" w:rsidRPr="001341BC" w:rsidRDefault="00D77005" w:rsidP="00D770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1BC">
        <w:rPr>
          <w:rFonts w:ascii="Times New Roman" w:hAnsi="Times New Roman" w:cs="Times New Roman"/>
          <w:sz w:val="28"/>
          <w:szCs w:val="28"/>
        </w:rPr>
        <w:t xml:space="preserve">б) движение документов с момента поступления до момента их исполнения, </w:t>
      </w:r>
    </w:p>
    <w:p w14:paraId="3E117305" w14:textId="77777777" w:rsidR="00D77005" w:rsidRPr="001341BC" w:rsidRDefault="00D77005" w:rsidP="00D770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1BC">
        <w:rPr>
          <w:rFonts w:ascii="Times New Roman" w:hAnsi="Times New Roman" w:cs="Times New Roman"/>
          <w:sz w:val="28"/>
          <w:szCs w:val="28"/>
        </w:rPr>
        <w:t>в) движение документов с момента исполнения до момента их поступления в другую</w:t>
      </w:r>
      <w:r w:rsidR="008D7B4F">
        <w:rPr>
          <w:rFonts w:ascii="Times New Roman" w:hAnsi="Times New Roman" w:cs="Times New Roman"/>
          <w:sz w:val="28"/>
          <w:szCs w:val="28"/>
        </w:rPr>
        <w:t xml:space="preserve"> </w:t>
      </w:r>
      <w:r w:rsidRPr="001341BC">
        <w:rPr>
          <w:rFonts w:ascii="Times New Roman" w:hAnsi="Times New Roman" w:cs="Times New Roman"/>
          <w:sz w:val="28"/>
          <w:szCs w:val="28"/>
        </w:rPr>
        <w:t>организацию</w:t>
      </w:r>
    </w:p>
    <w:p w14:paraId="3E76624E" w14:textId="77777777" w:rsidR="00D77005" w:rsidRDefault="00D77005" w:rsidP="00D770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C0">
        <w:rPr>
          <w:rFonts w:ascii="Times New Roman" w:hAnsi="Times New Roman" w:cs="Times New Roman"/>
          <w:sz w:val="28"/>
          <w:szCs w:val="28"/>
        </w:rPr>
        <w:t>г) набор бизнес – процедур</w:t>
      </w:r>
    </w:p>
    <w:p w14:paraId="5EA61BDB" w14:textId="77777777" w:rsidR="001341BC" w:rsidRPr="002517C0" w:rsidRDefault="001341BC" w:rsidP="00D7700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879260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2517C0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Гарантийное письмо – это:</w:t>
      </w:r>
    </w:p>
    <w:p w14:paraId="5D074357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документ, сообщающий о приближении, ускорении, истечении срока исполнения</w:t>
      </w:r>
    </w:p>
    <w:p w14:paraId="7AAF51F8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какого-либо действия;</w:t>
      </w:r>
    </w:p>
    <w:p w14:paraId="32E8907B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документ, содержащий приглашение на мероприятие;</w:t>
      </w:r>
    </w:p>
    <w:p w14:paraId="1EFB7C0D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документ, в котором гарантируется оплата выполненной работы или</w:t>
      </w:r>
    </w:p>
    <w:p w14:paraId="30D2CF7F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предоставление чего-либо (работы, помещения и т.д.);</w:t>
      </w:r>
    </w:p>
    <w:p w14:paraId="226F0DA3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документ, подтверждающий полу</w:t>
      </w: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чение ценностей.</w:t>
      </w:r>
    </w:p>
    <w:p w14:paraId="196AD92B" w14:textId="77777777" w:rsidR="001341BC" w:rsidRPr="00146873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331A0DE1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Дайте определение формуляра-образца:</w:t>
      </w:r>
    </w:p>
    <w:p w14:paraId="0993409E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совокупность реквизитов делового письма;</w:t>
      </w:r>
    </w:p>
    <w:p w14:paraId="712292A3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совокупность расположенных в определенной последовательности реквизитов, присущих всем документам определенной системы документации;</w:t>
      </w:r>
    </w:p>
    <w:p w14:paraId="56605B9E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совокупность реквизитов приказа;</w:t>
      </w:r>
    </w:p>
    <w:p w14:paraId="49A7A586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совокупность реквизитов акта.</w:t>
      </w:r>
    </w:p>
    <w:p w14:paraId="3F85D973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0CF3ED78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9. 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Документ, закрепляющий должностной и численный состав предприятия с указани</w:t>
      </w:r>
      <w:r w:rsidR="00743691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ем фонда заработной платы — это…?</w:t>
      </w:r>
    </w:p>
    <w:p w14:paraId="04E9BC29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14:paraId="15E420C7" w14:textId="77777777" w:rsidR="00D77005" w:rsidRPr="00146873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146873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10. Индекс документа — это:</w:t>
      </w:r>
    </w:p>
    <w:p w14:paraId="6BCA2864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порядковый номер регистрации;</w:t>
      </w:r>
    </w:p>
    <w:p w14:paraId="457C63B6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индекс структурного подразделения;</w:t>
      </w:r>
    </w:p>
    <w:p w14:paraId="500A1FCC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цифровое, буквенное или комбинированное обозначение документа, указывающее место его составления и хранения;</w:t>
      </w:r>
    </w:p>
    <w:p w14:paraId="2F72B76B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номер дела по номенклатуре дел.</w:t>
      </w:r>
    </w:p>
    <w:p w14:paraId="5EF34355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356B0E50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11.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Если последний день срока исполнения приходится на нерабочий день,</w:t>
      </w:r>
    </w:p>
    <w:p w14:paraId="6710E542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документ подлежит исполнению:</w:t>
      </w:r>
    </w:p>
    <w:p w14:paraId="0E37F8C9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а) не позднее дня, следующего за выходным</w:t>
      </w:r>
    </w:p>
    <w:p w14:paraId="144FE866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за два дня до выходного</w:t>
      </w:r>
    </w:p>
    <w:p w14:paraId="58935F6E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>в) не позднее дня, предшествующего выходному</w:t>
      </w:r>
    </w:p>
    <w:p w14:paraId="28C0D8A7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г) на усмотрение специалиста ДОУ</w:t>
      </w:r>
    </w:p>
    <w:p w14:paraId="09444268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1AB44B0D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146873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12.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Реквизиты «Эмблема предприятия» и «Наименование предприятия» располагаются</w:t>
      </w:r>
    </w:p>
    <w:p w14:paraId="11AFFF34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а) В правом верхнем углу</w:t>
      </w:r>
    </w:p>
    <w:p w14:paraId="27DE1A53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Друг под другом</w:t>
      </w:r>
    </w:p>
    <w:p w14:paraId="0EA4B0FB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в верхней части листа — слева в углу или в центре</w:t>
      </w:r>
    </w:p>
    <w:p w14:paraId="5F2643F4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г) в верхней части листа</w:t>
      </w:r>
    </w:p>
    <w:p w14:paraId="5A09DF60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д) в центре верхнего поля</w:t>
      </w:r>
    </w:p>
    <w:p w14:paraId="47CB49C1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5CD94FD2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13.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Условное обозначение документа, присваиваемое ему при регистрации, называется …</w:t>
      </w:r>
      <w:r w:rsidR="00743691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?</w:t>
      </w:r>
    </w:p>
    <w:p w14:paraId="17D81BE9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а) Порядковый номер</w:t>
      </w:r>
    </w:p>
    <w:p w14:paraId="58B36D58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Регистрационный индекс</w:t>
      </w:r>
    </w:p>
    <w:p w14:paraId="7676AF8B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Учетный индекс</w:t>
      </w:r>
    </w:p>
    <w:p w14:paraId="42395AE3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г) Регистрационный номер</w:t>
      </w:r>
    </w:p>
    <w:p w14:paraId="2D6085D1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6AFA641C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14.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Каков размер регистрационной карточки?</w:t>
      </w:r>
    </w:p>
    <w:p w14:paraId="22DF876D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а) АЗ</w:t>
      </w:r>
    </w:p>
    <w:p w14:paraId="745B20CF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А4</w:t>
      </w:r>
    </w:p>
    <w:p w14:paraId="67069896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А6</w:t>
      </w:r>
    </w:p>
    <w:p w14:paraId="0318A835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14:paraId="63F9BA71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146873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15.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Дата документа оформляется следующим образом:</w:t>
      </w:r>
    </w:p>
    <w:p w14:paraId="7E725BF0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1 февраля 2025;</w:t>
      </w:r>
    </w:p>
    <w:p w14:paraId="043E03B2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) 1 февраля </w:t>
      </w:r>
      <w:r w:rsidR="0074369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20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25 г.;</w:t>
      </w:r>
    </w:p>
    <w:p w14:paraId="5A2080BB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01.02.25 г.;</w:t>
      </w:r>
    </w:p>
    <w:p w14:paraId="2BF76133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01.02.25.</w:t>
      </w:r>
    </w:p>
    <w:p w14:paraId="4C589E25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7EB7C941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lastRenderedPageBreak/>
        <w:t xml:space="preserve">16.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Деятельность аппарата управления, охватывающая вопросы документирования и организации работы с документами — это:</w:t>
      </w:r>
    </w:p>
    <w:p w14:paraId="6BB0BE51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а) документационное обеспечение управления;</w:t>
      </w:r>
    </w:p>
    <w:p w14:paraId="7682256E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стандартизация;</w:t>
      </w:r>
    </w:p>
    <w:p w14:paraId="79E2DE79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ЕГСД;</w:t>
      </w:r>
    </w:p>
    <w:p w14:paraId="0F7DCF5B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система документации</w:t>
      </w:r>
    </w:p>
    <w:p w14:paraId="68889239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5A5E8F70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17.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ЕГСД — это:</w:t>
      </w:r>
    </w:p>
    <w:p w14:paraId="78B1A9C1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совокупность реквизитов, установленных в соответствии с формуляром документа;</w:t>
      </w:r>
    </w:p>
    <w:p w14:paraId="52CA4ACC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комплекс основных положений, определяющих и регламентирующих организацию</w:t>
      </w:r>
    </w:p>
    <w:p w14:paraId="35A44D5A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документационных процессов на предприятии;</w:t>
      </w:r>
    </w:p>
    <w:p w14:paraId="7B3835FB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совокупность документов, применяемых в определенной сфере деятельности;</w:t>
      </w:r>
    </w:p>
    <w:p w14:paraId="367BD88B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</w:t>
      </w: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 деятельность аппарата управления, охватывающая вопросы документирования и</w:t>
      </w:r>
    </w:p>
    <w:p w14:paraId="482F17CD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организации работы с документами.</w:t>
      </w:r>
    </w:p>
    <w:p w14:paraId="51B0DC01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08F4E59D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517C0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1341BC">
        <w:rPr>
          <w:rFonts w:ascii="Times New Roman" w:hAnsi="Times New Roman" w:cs="Times New Roman"/>
          <w:b/>
          <w:i/>
          <w:sz w:val="28"/>
          <w:szCs w:val="28"/>
        </w:rPr>
        <w:t>Документы временного срока хранятся</w:t>
      </w:r>
      <w:r w:rsidR="00C208D4">
        <w:rPr>
          <w:rFonts w:ascii="Times New Roman" w:hAnsi="Times New Roman" w:cs="Times New Roman"/>
          <w:b/>
          <w:i/>
          <w:sz w:val="28"/>
          <w:szCs w:val="28"/>
        </w:rPr>
        <w:t>…?</w:t>
      </w:r>
      <w:r w:rsidRPr="001341B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61963F2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071BFF54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517C0">
        <w:rPr>
          <w:rFonts w:ascii="Times New Roman" w:hAnsi="Times New Roman" w:cs="Times New Roman"/>
          <w:b/>
          <w:sz w:val="28"/>
          <w:szCs w:val="28"/>
        </w:rPr>
        <w:t>19.</w:t>
      </w:r>
      <w:r w:rsidRPr="001341BC">
        <w:rPr>
          <w:rFonts w:ascii="Times New Roman" w:hAnsi="Times New Roman" w:cs="Times New Roman"/>
          <w:b/>
          <w:i/>
          <w:sz w:val="28"/>
          <w:szCs w:val="28"/>
        </w:rPr>
        <w:t xml:space="preserve">Какие ненормативные правовые акты издают таможенные органы </w:t>
      </w:r>
    </w:p>
    <w:p w14:paraId="581EE6C5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C0">
        <w:rPr>
          <w:rFonts w:ascii="Times New Roman" w:hAnsi="Times New Roman" w:cs="Times New Roman"/>
          <w:sz w:val="28"/>
          <w:szCs w:val="28"/>
        </w:rPr>
        <w:t xml:space="preserve">а) приказы; распоряжения; инструкции; </w:t>
      </w:r>
    </w:p>
    <w:p w14:paraId="348808AE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C0">
        <w:rPr>
          <w:rFonts w:ascii="Times New Roman" w:hAnsi="Times New Roman" w:cs="Times New Roman"/>
          <w:sz w:val="28"/>
          <w:szCs w:val="28"/>
        </w:rPr>
        <w:t>б) положения; протоколы; иные документы в соответствии с их компетенцией.</w:t>
      </w:r>
    </w:p>
    <w:p w14:paraId="61C1D160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1BC">
        <w:rPr>
          <w:rFonts w:ascii="Times New Roman" w:hAnsi="Times New Roman" w:cs="Times New Roman"/>
          <w:sz w:val="28"/>
          <w:szCs w:val="28"/>
        </w:rPr>
        <w:t>в) подходят оба варианта</w:t>
      </w:r>
    </w:p>
    <w:p w14:paraId="638A4BBB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882870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7C0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Pr="001341BC">
        <w:rPr>
          <w:rFonts w:ascii="Times New Roman" w:hAnsi="Times New Roman" w:cs="Times New Roman"/>
          <w:b/>
          <w:i/>
          <w:sz w:val="28"/>
          <w:szCs w:val="28"/>
        </w:rPr>
        <w:t>Что относится к системе документации</w:t>
      </w:r>
    </w:p>
    <w:p w14:paraId="418432EB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1BC">
        <w:rPr>
          <w:rFonts w:ascii="Times New Roman" w:hAnsi="Times New Roman" w:cs="Times New Roman"/>
          <w:sz w:val="28"/>
          <w:szCs w:val="28"/>
        </w:rPr>
        <w:t>а) организационно-правовой документации</w:t>
      </w:r>
    </w:p>
    <w:p w14:paraId="07A2403C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C0">
        <w:rPr>
          <w:rFonts w:ascii="Times New Roman" w:hAnsi="Times New Roman" w:cs="Times New Roman"/>
          <w:sz w:val="28"/>
          <w:szCs w:val="28"/>
        </w:rPr>
        <w:t>б) Текстовое документирование</w:t>
      </w:r>
    </w:p>
    <w:p w14:paraId="7686EF9F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17C0">
        <w:rPr>
          <w:rFonts w:ascii="Times New Roman" w:hAnsi="Times New Roman" w:cs="Times New Roman"/>
          <w:sz w:val="28"/>
          <w:szCs w:val="28"/>
        </w:rPr>
        <w:t>в) Техническое документирование</w:t>
      </w:r>
    </w:p>
    <w:p w14:paraId="31A39EF3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15913D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21.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Унифицированная система документации –это</w:t>
      </w:r>
    </w:p>
    <w:p w14:paraId="6F71BD81" w14:textId="77777777" w:rsidR="00D77005" w:rsidRPr="001341BC" w:rsidRDefault="00D77005" w:rsidP="00A53DA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>а) система документации, созданная по единым правилам и требованиям,</w:t>
      </w:r>
    </w:p>
    <w:p w14:paraId="797FF0E0" w14:textId="77777777" w:rsidR="00D77005" w:rsidRPr="001341BC" w:rsidRDefault="00D77005" w:rsidP="00A53DA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содержащая информацию, необходимую для управления в определенной сфере</w:t>
      </w:r>
    </w:p>
    <w:p w14:paraId="3C48BAAF" w14:textId="77777777" w:rsidR="00D77005" w:rsidRPr="001341BC" w:rsidRDefault="00D77005" w:rsidP="00A53DA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деятельности.</w:t>
      </w:r>
    </w:p>
    <w:p w14:paraId="4D2EA869" w14:textId="77777777" w:rsidR="00D77005" w:rsidRPr="002517C0" w:rsidRDefault="00D77005" w:rsidP="00A53DA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комплекс документов, закрепляющих функции, задачи, цели, а также</w:t>
      </w:r>
    </w:p>
    <w:p w14:paraId="11FFA002" w14:textId="77777777" w:rsidR="00D77005" w:rsidRPr="002517C0" w:rsidRDefault="00D77005" w:rsidP="00A53DA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права и обязанности работников и руководителей по выполнению конкретных</w:t>
      </w:r>
    </w:p>
    <w:p w14:paraId="16AA3ABB" w14:textId="77777777" w:rsidR="00D77005" w:rsidRPr="002517C0" w:rsidRDefault="00D77005" w:rsidP="00A53DA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действий, необходимость которых возникает в операционной деятельности</w:t>
      </w:r>
    </w:p>
    <w:p w14:paraId="1B9BCEC9" w14:textId="77777777" w:rsidR="00D77005" w:rsidRPr="002517C0" w:rsidRDefault="00D77005" w:rsidP="00A53DA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организации.</w:t>
      </w:r>
    </w:p>
    <w:p w14:paraId="4358A6FF" w14:textId="77777777" w:rsidR="00D77005" w:rsidRPr="002517C0" w:rsidRDefault="00D77005" w:rsidP="00A53DA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совокупность реквизитов, установленных в соответствии с решаемыми</w:t>
      </w:r>
    </w:p>
    <w:p w14:paraId="3B0B6465" w14:textId="77777777" w:rsidR="00D77005" w:rsidRPr="002517C0" w:rsidRDefault="00D77005" w:rsidP="00A53DA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выданной сфере деятельности задачами и расположенных на носителе</w:t>
      </w:r>
    </w:p>
    <w:p w14:paraId="3F1755C7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информации в определённом порядке.</w:t>
      </w:r>
    </w:p>
    <w:p w14:paraId="7D427A06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7A502400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22.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Что относится к группе профессионального толка, оформляемые при</w:t>
      </w:r>
    </w:p>
    <w:p w14:paraId="6F81FC86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осуществлении той или иной функции таможенных органов</w:t>
      </w:r>
    </w:p>
    <w:p w14:paraId="68C18981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а) документы процедур таможенного оформления и таможенного</w:t>
      </w:r>
    </w:p>
    <w:p w14:paraId="63C4F832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контроля</w:t>
      </w:r>
    </w:p>
    <w:p w14:paraId="16728A4E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планово-отчетная документация</w:t>
      </w:r>
    </w:p>
    <w:p w14:paraId="43309AA4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документация по личному составу</w:t>
      </w:r>
    </w:p>
    <w:p w14:paraId="3AA96A48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105F2ACB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23.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Закончите предложение: «Формирования приказа в таможенных органах начинается…».</w:t>
      </w:r>
    </w:p>
    <w:p w14:paraId="2DF97108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а) с проведения собрания руководителей структурных подразделений таможенного</w:t>
      </w:r>
    </w:p>
    <w:p w14:paraId="55721E17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органа;</w:t>
      </w:r>
    </w:p>
    <w:p w14:paraId="15F93E90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с подготовки проекта на основании поручений руководителя таможенного органа или его структурного подразделения;</w:t>
      </w:r>
    </w:p>
    <w:p w14:paraId="15E1C480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с подписания протокола собрания руководителями структурных подразделений</w:t>
      </w:r>
    </w:p>
    <w:p w14:paraId="113C2018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таможенного органа;</w:t>
      </w:r>
    </w:p>
    <w:p w14:paraId="4AA7F808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г) с момента получения поручения от руководителя таможенного органа</w:t>
      </w:r>
    </w:p>
    <w:p w14:paraId="28E33767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2FD144DC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24.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На какую службу в структуре таможенных органов возлагаются обязанности по обеспечению правильности оформления приказов?</w:t>
      </w:r>
    </w:p>
    <w:p w14:paraId="0A4B689E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>а) службу документационного обеспечения;</w:t>
      </w:r>
    </w:p>
    <w:p w14:paraId="09F92DD3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руководителя службы документационного обеспечения;</w:t>
      </w:r>
    </w:p>
    <w:p w14:paraId="375FA283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службу кадрового обеспечения;</w:t>
      </w:r>
    </w:p>
    <w:p w14:paraId="6AEA5188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г) руководителя службы кадрового обеспечения</w:t>
      </w:r>
    </w:p>
    <w:p w14:paraId="3A46B55C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45A85414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25. </w:t>
      </w:r>
      <w:r w:rsidR="00C208D4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 xml:space="preserve"> Д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окумент, устанавливающий порядок образования, организацию работы таможенных органов, их структурных подразделений, права и обязанности должностных лиц таможенных ор</w:t>
      </w:r>
      <w:r w:rsidR="00C208D4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ганов, а также задачи и функции…?</w:t>
      </w:r>
    </w:p>
    <w:p w14:paraId="65AE4BF2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6AA46418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3FA0DD1D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26.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Как называется документ, фиксирующий ход обсуждения вопросов и принятие решений на заседаниях кол</w:t>
      </w:r>
      <w:r w:rsidR="00C208D4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легиальных органов и совещаниях…?</w:t>
      </w:r>
    </w:p>
    <w:p w14:paraId="194F66B2" w14:textId="77777777" w:rsidR="00407765" w:rsidRPr="001341BC" w:rsidRDefault="0040776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</w:p>
    <w:p w14:paraId="1623873E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27.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Кем подписывается протокол?</w:t>
      </w:r>
    </w:p>
    <w:p w14:paraId="6C08216C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а) руководителем таможенного органа и секретарем;</w:t>
      </w:r>
    </w:p>
    <w:p w14:paraId="0EF72C84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секретарем;</w:t>
      </w:r>
    </w:p>
    <w:p w14:paraId="3B73763B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председателем и руководителем таможенного органа;</w:t>
      </w:r>
    </w:p>
    <w:p w14:paraId="578B8AB3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г) секретарем и председателем.</w:t>
      </w:r>
    </w:p>
    <w:p w14:paraId="1F54E9FE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14:paraId="17A17D82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28.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Закончите предложение: «Срочные документы, поступающие из ФТС в таможенные органы различных структурных уровней, доводятся в виде…».</w:t>
      </w:r>
    </w:p>
    <w:p w14:paraId="29589B9A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а) телеграмм, телефонограмм, факсограмм;</w:t>
      </w:r>
    </w:p>
    <w:p w14:paraId="47561F56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почтового отправления в виде заказного письма;</w:t>
      </w:r>
    </w:p>
    <w:p w14:paraId="4DFD0F84" w14:textId="77777777" w:rsidR="00D77005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личного вручения руководителю представителем курьерской службы.</w:t>
      </w:r>
    </w:p>
    <w:p w14:paraId="00491CAA" w14:textId="77777777" w:rsidR="001341BC" w:rsidRPr="002517C0" w:rsidRDefault="001341BC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0FDD53D8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29.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Какие выделяют документопотоки?</w:t>
      </w:r>
    </w:p>
    <w:p w14:paraId="38E62DC8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а) поступающая документация</w:t>
      </w:r>
    </w:p>
    <w:p w14:paraId="71772F38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б) отправляемая документация</w:t>
      </w:r>
    </w:p>
    <w:p w14:paraId="045B7A66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в) внутренняя документация</w:t>
      </w:r>
    </w:p>
    <w:p w14:paraId="447342B1" w14:textId="77777777" w:rsidR="00D77005" w:rsidRPr="002517C0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г) внешняя документация</w:t>
      </w:r>
    </w:p>
    <w:p w14:paraId="14D25D84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1341BC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 xml:space="preserve">д) </w:t>
      </w:r>
      <w:r w:rsidR="00A53DA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почтовые отправления</w:t>
      </w:r>
    </w:p>
    <w:p w14:paraId="655A42EE" w14:textId="77777777" w:rsidR="005C294D" w:rsidRDefault="005C294D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</w:p>
    <w:p w14:paraId="52C68438" w14:textId="77777777" w:rsidR="00D77005" w:rsidRPr="001341BC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</w:pPr>
      <w:r w:rsidRPr="002517C0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 xml:space="preserve">30. </w:t>
      </w:r>
      <w:r w:rsidRPr="001341BC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При постановке документа на контроль в верхнем пр</w:t>
      </w:r>
      <w:r w:rsidR="00C208D4">
        <w:rPr>
          <w:rFonts w:ascii="Times New Roman" w:eastAsia="Times New Roman" w:hAnsi="Times New Roman" w:cs="Times New Roman"/>
          <w:b/>
          <w:i/>
          <w:color w:val="34343C"/>
          <w:sz w:val="28"/>
          <w:szCs w:val="28"/>
          <w:lang w:eastAsia="ru-RU"/>
        </w:rPr>
        <w:t>авом углу проставляется отметка…?</w:t>
      </w:r>
    </w:p>
    <w:p w14:paraId="24CB376E" w14:textId="77777777" w:rsidR="00B448D9" w:rsidRDefault="00B448D9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231A3DB2" w14:textId="77777777" w:rsidR="00B448D9" w:rsidRPr="007404E0" w:rsidRDefault="00B448D9" w:rsidP="00B448D9">
      <w:pPr>
        <w:keepNext/>
        <w:keepLines/>
        <w:spacing w:before="40" w:after="0"/>
        <w:jc w:val="center"/>
        <w:outlineLvl w:val="1"/>
        <w:rPr>
          <w:rFonts w:ascii="Times New Roman" w:eastAsia="Calibri" w:hAnsi="Times New Roman" w:cstheme="majorBidi"/>
          <w:b/>
          <w:color w:val="000000" w:themeColor="text1"/>
          <w:sz w:val="28"/>
          <w:szCs w:val="26"/>
          <w:lang w:eastAsia="ru-RU"/>
        </w:rPr>
      </w:pPr>
      <w:bookmarkStart w:id="4" w:name="_Toc210341547"/>
      <w:r w:rsidRPr="007404E0">
        <w:rPr>
          <w:rFonts w:ascii="Times New Roman" w:eastAsia="Times New Roman" w:hAnsi="Times New Roman" w:cstheme="majorBidi"/>
          <w:b/>
          <w:color w:val="000000" w:themeColor="text1"/>
          <w:sz w:val="28"/>
          <w:szCs w:val="26"/>
          <w:lang w:eastAsia="ru-RU"/>
        </w:rPr>
        <w:t>3</w:t>
      </w:r>
      <w:bookmarkStart w:id="5" w:name="_Hlk132903359"/>
      <w:r w:rsidRPr="007404E0">
        <w:rPr>
          <w:rFonts w:ascii="Times New Roman" w:eastAsia="Times New Roman" w:hAnsi="Times New Roman" w:cstheme="majorBidi"/>
          <w:b/>
          <w:color w:val="000000" w:themeColor="text1"/>
          <w:sz w:val="28"/>
          <w:szCs w:val="26"/>
          <w:lang w:eastAsia="ru-RU"/>
        </w:rPr>
        <w:t>. Примерные критерии оценивания</w:t>
      </w:r>
      <w:bookmarkEnd w:id="4"/>
      <w:bookmarkEnd w:id="5"/>
      <w:r w:rsidRPr="007404E0">
        <w:rPr>
          <w:rFonts w:ascii="Times New Roman" w:eastAsia="Times New Roman" w:hAnsi="Times New Roman" w:cstheme="majorBidi"/>
          <w:b/>
          <w:color w:val="000000" w:themeColor="text1"/>
          <w:sz w:val="28"/>
          <w:szCs w:val="26"/>
          <w:lang w:eastAsia="ru-RU"/>
        </w:rPr>
        <w:t xml:space="preserve"> </w:t>
      </w:r>
      <w:r w:rsidRPr="007404E0">
        <w:rPr>
          <w:rFonts w:ascii="Times New Roman" w:eastAsia="Calibri" w:hAnsi="Times New Roman" w:cstheme="majorBidi"/>
          <w:b/>
          <w:color w:val="000000" w:themeColor="text1"/>
          <w:sz w:val="28"/>
          <w:szCs w:val="26"/>
          <w:lang w:eastAsia="ru-RU"/>
        </w:rPr>
        <w:t xml:space="preserve"> </w:t>
      </w:r>
    </w:p>
    <w:p w14:paraId="40BD9B1F" w14:textId="77777777" w:rsidR="00B448D9" w:rsidRPr="007404E0" w:rsidRDefault="00B448D9" w:rsidP="00B448D9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4F4DCB6" w14:textId="77777777" w:rsidR="00C46800" w:rsidRPr="0080495C" w:rsidRDefault="00C46800" w:rsidP="00C468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6" w:name="_Toc210341548"/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00C413E7" w14:textId="77777777" w:rsidR="00C46800" w:rsidRPr="0080495C" w:rsidRDefault="00C46800" w:rsidP="00C46800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7D3C39F7" w14:textId="77777777" w:rsidR="00C46800" w:rsidRPr="0080495C" w:rsidRDefault="00C46800" w:rsidP="00C468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0A88A9A7" w14:textId="77777777" w:rsidR="00C46800" w:rsidRPr="0080495C" w:rsidRDefault="00C46800" w:rsidP="00C468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37E1207E" w14:textId="77777777" w:rsidR="00C46800" w:rsidRPr="0080495C" w:rsidRDefault="00C46800" w:rsidP="00C468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52A85DC9" w14:textId="77777777" w:rsidR="00C46800" w:rsidRPr="0080495C" w:rsidRDefault="00C46800" w:rsidP="00C468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022C3F5" w14:textId="77777777" w:rsidR="00C46800" w:rsidRPr="0080495C" w:rsidRDefault="00C46800" w:rsidP="00C468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70C462F8" w14:textId="77777777" w:rsidR="00C46800" w:rsidRPr="0080495C" w:rsidRDefault="00C46800" w:rsidP="00C46800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3915C38C" w14:textId="77777777" w:rsidR="00C46800" w:rsidRPr="0080495C" w:rsidRDefault="00C46800" w:rsidP="00C468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12FBAAA7" w14:textId="77777777" w:rsidR="00C46800" w:rsidRPr="0080495C" w:rsidRDefault="00C46800" w:rsidP="00C468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5BCE8582" w14:textId="77777777" w:rsidR="00C46800" w:rsidRPr="0080495C" w:rsidRDefault="00C46800" w:rsidP="00C4680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80495C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80495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</w:t>
      </w:r>
      <w:r w:rsidRPr="0080495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1CE4B8F3" w14:textId="77777777" w:rsidR="00B448D9" w:rsidRDefault="00B448D9" w:rsidP="00B448D9">
      <w:pPr>
        <w:keepNext/>
        <w:keepLines/>
        <w:spacing w:before="40" w:after="0"/>
        <w:jc w:val="center"/>
        <w:outlineLvl w:val="1"/>
        <w:rPr>
          <w:rFonts w:ascii="Times New Roman" w:eastAsiaTheme="majorEastAsia" w:hAnsi="Times New Roman" w:cstheme="majorBidi"/>
          <w:b/>
          <w:color w:val="000000" w:themeColor="text1"/>
          <w:sz w:val="28"/>
          <w:szCs w:val="26"/>
        </w:rPr>
      </w:pPr>
    </w:p>
    <w:p w14:paraId="0D980B43" w14:textId="77777777" w:rsidR="00D77005" w:rsidRDefault="00B448D9" w:rsidP="00B448D9">
      <w:pPr>
        <w:keepNext/>
        <w:keepLines/>
        <w:spacing w:before="40" w:after="0"/>
        <w:jc w:val="center"/>
        <w:outlineLvl w:val="1"/>
        <w:rPr>
          <w:rFonts w:ascii="Times New Roman" w:eastAsiaTheme="majorEastAsia" w:hAnsi="Times New Roman" w:cstheme="majorBidi"/>
          <w:b/>
          <w:color w:val="000000" w:themeColor="text1"/>
          <w:sz w:val="28"/>
          <w:szCs w:val="26"/>
        </w:rPr>
      </w:pPr>
      <w:r w:rsidRPr="00811686">
        <w:rPr>
          <w:rFonts w:ascii="Times New Roman" w:eastAsiaTheme="majorEastAsia" w:hAnsi="Times New Roman" w:cstheme="majorBidi"/>
          <w:b/>
          <w:color w:val="000000" w:themeColor="text1"/>
          <w:sz w:val="28"/>
          <w:szCs w:val="26"/>
        </w:rPr>
        <w:t>4. Ключ (правильные ответы)</w:t>
      </w:r>
      <w:bookmarkEnd w:id="6"/>
    </w:p>
    <w:p w14:paraId="1CF4B9AC" w14:textId="77777777" w:rsidR="00B448D9" w:rsidRPr="00B448D9" w:rsidRDefault="00B448D9" w:rsidP="00B448D9">
      <w:pPr>
        <w:keepNext/>
        <w:keepLines/>
        <w:spacing w:before="40" w:after="0"/>
        <w:jc w:val="center"/>
        <w:outlineLvl w:val="1"/>
        <w:rPr>
          <w:rFonts w:ascii="Times New Roman" w:eastAsiaTheme="majorEastAsia" w:hAnsi="Times New Roman" w:cstheme="majorBidi"/>
          <w:b/>
          <w:color w:val="000000" w:themeColor="text1"/>
          <w:sz w:val="28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1133"/>
        <w:gridCol w:w="2692"/>
      </w:tblGrid>
      <w:tr w:rsidR="00811686" w:rsidRPr="00146873" w14:paraId="7C360B3D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7383B507" w14:textId="77777777" w:rsidR="00811686" w:rsidRPr="001341BC" w:rsidRDefault="00811686" w:rsidP="001341BC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14:paraId="241831B9" w14:textId="5019ED24" w:rsidR="00811686" w:rsidRPr="00811686" w:rsidRDefault="00811686" w:rsidP="00407765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1EC4BA91" w14:textId="0C4F0FB3" w:rsidR="00811686" w:rsidRPr="001341BC" w:rsidRDefault="00811686" w:rsidP="00407765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а</w:t>
            </w:r>
          </w:p>
        </w:tc>
      </w:tr>
      <w:tr w:rsidR="00811686" w:rsidRPr="00146873" w14:paraId="4FA2D21D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405A16B3" w14:textId="77777777" w:rsidR="00811686" w:rsidRPr="001341BC" w:rsidRDefault="00811686" w:rsidP="001341BC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2</w:t>
            </w:r>
          </w:p>
        </w:tc>
        <w:tc>
          <w:tcPr>
            <w:tcW w:w="1133" w:type="dxa"/>
          </w:tcPr>
          <w:p w14:paraId="3BB078BF" w14:textId="05116FFA" w:rsidR="00811686" w:rsidRPr="00811686" w:rsidRDefault="00811686" w:rsidP="00407765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5B25AE76" w14:textId="64289CBA" w:rsidR="00811686" w:rsidRPr="001341BC" w:rsidRDefault="00811686" w:rsidP="00407765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б</w:t>
            </w:r>
          </w:p>
        </w:tc>
      </w:tr>
      <w:tr w:rsidR="00811686" w:rsidRPr="00146873" w14:paraId="0ABC81A8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346375EE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3</w:t>
            </w:r>
          </w:p>
        </w:tc>
        <w:tc>
          <w:tcPr>
            <w:tcW w:w="1133" w:type="dxa"/>
          </w:tcPr>
          <w:p w14:paraId="4DDE3FC7" w14:textId="724FF558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66B00BAB" w14:textId="7C1507EE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б</w:t>
            </w:r>
          </w:p>
        </w:tc>
      </w:tr>
      <w:tr w:rsidR="00811686" w:rsidRPr="00146873" w14:paraId="03B22001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7CC6B809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09E8C856" w14:textId="00842E2E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6E8F1F56" w14:textId="62419B1E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в</w:t>
            </w:r>
          </w:p>
        </w:tc>
      </w:tr>
      <w:tr w:rsidR="00811686" w:rsidRPr="00146873" w14:paraId="714A8447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63828048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14:paraId="19FFB7B6" w14:textId="69EC3BE7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208033A8" w14:textId="425A3713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в</w:t>
            </w:r>
          </w:p>
        </w:tc>
      </w:tr>
      <w:tr w:rsidR="00811686" w:rsidRPr="00146873" w14:paraId="0822DEBF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52C1863D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14:paraId="24304084" w14:textId="26C2F8AB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6547A21B" w14:textId="02377280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б, в</w:t>
            </w:r>
          </w:p>
        </w:tc>
      </w:tr>
      <w:tr w:rsidR="00811686" w:rsidRPr="00146873" w14:paraId="3B1CADFE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3CC7FF4F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7</w:t>
            </w:r>
          </w:p>
        </w:tc>
        <w:tc>
          <w:tcPr>
            <w:tcW w:w="1133" w:type="dxa"/>
          </w:tcPr>
          <w:p w14:paraId="114893E6" w14:textId="20CA7EB5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5F9A3CD5" w14:textId="6A27BB47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в</w:t>
            </w:r>
          </w:p>
        </w:tc>
      </w:tr>
      <w:tr w:rsidR="00811686" w:rsidRPr="00146873" w14:paraId="12D01F8F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564BB15A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14:paraId="4EE430C7" w14:textId="136B9D47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30DFBFDC" w14:textId="285E90C2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б</w:t>
            </w:r>
          </w:p>
        </w:tc>
      </w:tr>
      <w:tr w:rsidR="00811686" w:rsidRPr="00146873" w14:paraId="58D2F206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5557731C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9</w:t>
            </w:r>
          </w:p>
        </w:tc>
        <w:tc>
          <w:tcPr>
            <w:tcW w:w="1133" w:type="dxa"/>
          </w:tcPr>
          <w:p w14:paraId="06A30250" w14:textId="227D7720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16E7E1ED" w14:textId="23301504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устав</w:t>
            </w:r>
          </w:p>
        </w:tc>
      </w:tr>
      <w:tr w:rsidR="00811686" w:rsidRPr="00146873" w14:paraId="6A653393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2F9BC179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14:paraId="2ACC9501" w14:textId="424FC14B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055A0B03" w14:textId="369C71F5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в</w:t>
            </w:r>
          </w:p>
        </w:tc>
      </w:tr>
      <w:tr w:rsidR="00811686" w:rsidRPr="00146873" w14:paraId="1AC1D55A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4778852A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11</w:t>
            </w:r>
          </w:p>
        </w:tc>
        <w:tc>
          <w:tcPr>
            <w:tcW w:w="1133" w:type="dxa"/>
          </w:tcPr>
          <w:p w14:paraId="28B8245F" w14:textId="08B73CB5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75997246" w14:textId="057D0868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а</w:t>
            </w:r>
          </w:p>
        </w:tc>
      </w:tr>
      <w:tr w:rsidR="00811686" w:rsidRPr="00146873" w14:paraId="24FD4A2F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1922A328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12</w:t>
            </w:r>
          </w:p>
        </w:tc>
        <w:tc>
          <w:tcPr>
            <w:tcW w:w="1133" w:type="dxa"/>
          </w:tcPr>
          <w:p w14:paraId="3DBFCE80" w14:textId="78A092CA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60D9F79E" w14:textId="3B5818E5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в</w:t>
            </w:r>
          </w:p>
        </w:tc>
      </w:tr>
      <w:tr w:rsidR="00811686" w:rsidRPr="00146873" w14:paraId="3CBF6449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2413A220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13</w:t>
            </w:r>
          </w:p>
        </w:tc>
        <w:tc>
          <w:tcPr>
            <w:tcW w:w="1133" w:type="dxa"/>
          </w:tcPr>
          <w:p w14:paraId="7FB5601C" w14:textId="432C4193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203F702E" w14:textId="0261DF04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б</w:t>
            </w:r>
          </w:p>
        </w:tc>
      </w:tr>
      <w:tr w:rsidR="00811686" w:rsidRPr="00146873" w14:paraId="0AA8A094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15771A9D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14</w:t>
            </w:r>
          </w:p>
        </w:tc>
        <w:tc>
          <w:tcPr>
            <w:tcW w:w="1133" w:type="dxa"/>
          </w:tcPr>
          <w:p w14:paraId="4B2E7434" w14:textId="13DC775A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1544C790" w14:textId="6C351333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в</w:t>
            </w:r>
          </w:p>
        </w:tc>
      </w:tr>
      <w:tr w:rsidR="00811686" w:rsidRPr="00146873" w14:paraId="117D8EDC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02250943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15</w:t>
            </w:r>
          </w:p>
        </w:tc>
        <w:tc>
          <w:tcPr>
            <w:tcW w:w="1133" w:type="dxa"/>
          </w:tcPr>
          <w:p w14:paraId="5FB34FE6" w14:textId="0BDB6E19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61E10B5B" w14:textId="502CBF4A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в</w:t>
            </w:r>
          </w:p>
        </w:tc>
      </w:tr>
      <w:tr w:rsidR="00811686" w:rsidRPr="00146873" w14:paraId="1DDA96D4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18DE4E83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16</w:t>
            </w:r>
          </w:p>
        </w:tc>
        <w:tc>
          <w:tcPr>
            <w:tcW w:w="1133" w:type="dxa"/>
          </w:tcPr>
          <w:p w14:paraId="7A70C5B3" w14:textId="7C1B639C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2376C119" w14:textId="7D0D1879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а</w:t>
            </w:r>
          </w:p>
        </w:tc>
      </w:tr>
      <w:tr w:rsidR="00811686" w:rsidRPr="00146873" w14:paraId="7261250F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65D90613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17</w:t>
            </w:r>
          </w:p>
        </w:tc>
        <w:tc>
          <w:tcPr>
            <w:tcW w:w="1133" w:type="dxa"/>
          </w:tcPr>
          <w:p w14:paraId="4205EFBB" w14:textId="41C95028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51CAF68B" w14:textId="535D6C05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б</w:t>
            </w:r>
          </w:p>
        </w:tc>
      </w:tr>
      <w:tr w:rsidR="00811686" w:rsidRPr="00146873" w14:paraId="56F70C31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13D7A63D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18</w:t>
            </w:r>
          </w:p>
        </w:tc>
        <w:tc>
          <w:tcPr>
            <w:tcW w:w="1133" w:type="dxa"/>
          </w:tcPr>
          <w:p w14:paraId="133647BC" w14:textId="6314EB5E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53113A51" w14:textId="78CAB2B2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лет</w:t>
            </w:r>
          </w:p>
        </w:tc>
      </w:tr>
      <w:tr w:rsidR="00811686" w:rsidRPr="00146873" w14:paraId="4AC0CF9D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5E9B9AAD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19</w:t>
            </w:r>
          </w:p>
        </w:tc>
        <w:tc>
          <w:tcPr>
            <w:tcW w:w="1133" w:type="dxa"/>
          </w:tcPr>
          <w:p w14:paraId="2BB5F923" w14:textId="34965103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1289C7C0" w14:textId="246AAE85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в</w:t>
            </w:r>
          </w:p>
        </w:tc>
      </w:tr>
      <w:tr w:rsidR="00811686" w:rsidRPr="00146873" w14:paraId="4E5BFF8E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61E9A315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20</w:t>
            </w:r>
          </w:p>
        </w:tc>
        <w:tc>
          <w:tcPr>
            <w:tcW w:w="1133" w:type="dxa"/>
          </w:tcPr>
          <w:p w14:paraId="0FC6EB9C" w14:textId="05AEAE18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5B224FCB" w14:textId="7F237EDD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а</w:t>
            </w:r>
          </w:p>
        </w:tc>
      </w:tr>
      <w:tr w:rsidR="00811686" w:rsidRPr="00146873" w14:paraId="56896963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3A67B823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21</w:t>
            </w:r>
          </w:p>
        </w:tc>
        <w:tc>
          <w:tcPr>
            <w:tcW w:w="1133" w:type="dxa"/>
          </w:tcPr>
          <w:p w14:paraId="6618475F" w14:textId="19598592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380FF07B" w14:textId="5D4974F2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а</w:t>
            </w:r>
          </w:p>
        </w:tc>
      </w:tr>
      <w:tr w:rsidR="00811686" w:rsidRPr="00146873" w14:paraId="713FFD55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709CD879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22</w:t>
            </w:r>
          </w:p>
        </w:tc>
        <w:tc>
          <w:tcPr>
            <w:tcW w:w="1133" w:type="dxa"/>
          </w:tcPr>
          <w:p w14:paraId="0A0BB036" w14:textId="1A65E405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4C298E2C" w14:textId="4C76F116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а</w:t>
            </w:r>
          </w:p>
        </w:tc>
      </w:tr>
      <w:tr w:rsidR="00811686" w:rsidRPr="00146873" w14:paraId="1BBD1E14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3EE68D6E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23</w:t>
            </w:r>
          </w:p>
        </w:tc>
        <w:tc>
          <w:tcPr>
            <w:tcW w:w="1133" w:type="dxa"/>
          </w:tcPr>
          <w:p w14:paraId="5E55BCF0" w14:textId="51E94D36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2DCC9000" w14:textId="7D73CB93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б</w:t>
            </w:r>
          </w:p>
        </w:tc>
      </w:tr>
      <w:tr w:rsidR="00811686" w:rsidRPr="00146873" w14:paraId="33F6D4F7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4137A315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24</w:t>
            </w:r>
          </w:p>
        </w:tc>
        <w:tc>
          <w:tcPr>
            <w:tcW w:w="1133" w:type="dxa"/>
          </w:tcPr>
          <w:p w14:paraId="5DFD4F6B" w14:textId="7E43EFB3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0E7830DA" w14:textId="1A3E2AD1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а</w:t>
            </w:r>
          </w:p>
        </w:tc>
      </w:tr>
      <w:tr w:rsidR="00811686" w:rsidRPr="00146873" w14:paraId="2843F5FE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1F54E34C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25</w:t>
            </w:r>
          </w:p>
        </w:tc>
        <w:tc>
          <w:tcPr>
            <w:tcW w:w="1133" w:type="dxa"/>
          </w:tcPr>
          <w:p w14:paraId="7FAFEA0B" w14:textId="0F4F9320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16A08CBD" w14:textId="59DC9E40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положение</w:t>
            </w:r>
          </w:p>
        </w:tc>
      </w:tr>
      <w:tr w:rsidR="00811686" w:rsidRPr="00146873" w14:paraId="19040405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5240E81D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26</w:t>
            </w:r>
          </w:p>
        </w:tc>
        <w:tc>
          <w:tcPr>
            <w:tcW w:w="1133" w:type="dxa"/>
          </w:tcPr>
          <w:p w14:paraId="51700F58" w14:textId="7ACBF815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1F158E62" w14:textId="1AB29E4F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</w:t>
            </w:r>
          </w:p>
        </w:tc>
      </w:tr>
      <w:tr w:rsidR="00811686" w:rsidRPr="00146873" w14:paraId="0ADA7699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4A1AF30E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1133" w:type="dxa"/>
          </w:tcPr>
          <w:p w14:paraId="30086BB9" w14:textId="7DF92613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06EB459E" w14:textId="53098A38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г</w:t>
            </w:r>
          </w:p>
        </w:tc>
      </w:tr>
      <w:tr w:rsidR="00811686" w:rsidRPr="00146873" w14:paraId="60D031BF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7A0487E5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28</w:t>
            </w:r>
          </w:p>
        </w:tc>
        <w:tc>
          <w:tcPr>
            <w:tcW w:w="1133" w:type="dxa"/>
          </w:tcPr>
          <w:p w14:paraId="3FD777F0" w14:textId="5A36AF32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1ADE64DD" w14:textId="4E1968D4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а</w:t>
            </w:r>
          </w:p>
        </w:tc>
      </w:tr>
      <w:tr w:rsidR="00811686" w:rsidRPr="00146873" w14:paraId="2B2970DA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2E1166D2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29</w:t>
            </w:r>
          </w:p>
        </w:tc>
        <w:tc>
          <w:tcPr>
            <w:tcW w:w="1133" w:type="dxa"/>
          </w:tcPr>
          <w:p w14:paraId="37FF4CE5" w14:textId="7EEBFA96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6CA2587C" w14:textId="482113BE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а,б,в,г</w:t>
            </w:r>
          </w:p>
        </w:tc>
      </w:tr>
      <w:tr w:rsidR="00811686" w:rsidRPr="00146873" w14:paraId="2E1C4127" w14:textId="77777777" w:rsidTr="00811686">
        <w:trPr>
          <w:trHeight w:val="300"/>
        </w:trPr>
        <w:tc>
          <w:tcPr>
            <w:tcW w:w="960" w:type="dxa"/>
            <w:noWrap/>
            <w:hideMark/>
          </w:tcPr>
          <w:p w14:paraId="6FDB32EF" w14:textId="77777777" w:rsidR="00811686" w:rsidRPr="001341BC" w:rsidRDefault="00811686" w:rsidP="00811686">
            <w:pPr>
              <w:shd w:val="clear" w:color="auto" w:fill="FFFFFF"/>
              <w:spacing w:line="360" w:lineRule="auto"/>
              <w:jc w:val="center"/>
              <w:rPr>
                <w:sz w:val="28"/>
                <w:szCs w:val="28"/>
              </w:rPr>
            </w:pPr>
            <w:r w:rsidRPr="001341BC">
              <w:rPr>
                <w:sz w:val="28"/>
                <w:szCs w:val="28"/>
              </w:rPr>
              <w:t>30</w:t>
            </w:r>
          </w:p>
        </w:tc>
        <w:tc>
          <w:tcPr>
            <w:tcW w:w="1133" w:type="dxa"/>
          </w:tcPr>
          <w:p w14:paraId="21B134A0" w14:textId="3DF93C23" w:rsidR="00811686" w:rsidRPr="00811686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 w:rsidRPr="00811686">
              <w:rPr>
                <w:sz w:val="28"/>
                <w:szCs w:val="28"/>
              </w:rPr>
              <w:t>Ответ:</w:t>
            </w:r>
          </w:p>
        </w:tc>
        <w:tc>
          <w:tcPr>
            <w:tcW w:w="2692" w:type="dxa"/>
            <w:noWrap/>
            <w:hideMark/>
          </w:tcPr>
          <w:p w14:paraId="473DEF90" w14:textId="5835C41B" w:rsidR="00811686" w:rsidRPr="001341BC" w:rsidRDefault="00811686" w:rsidP="00811686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 контроле</w:t>
            </w:r>
          </w:p>
        </w:tc>
      </w:tr>
    </w:tbl>
    <w:p w14:paraId="0CFC46D8" w14:textId="77777777" w:rsidR="00D77005" w:rsidRPr="00146873" w:rsidRDefault="00D77005" w:rsidP="00D770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14:paraId="45367F7F" w14:textId="77777777" w:rsidR="00646B41" w:rsidRPr="00646B41" w:rsidRDefault="00646B41" w:rsidP="00646B41">
      <w:pPr>
        <w:spacing w:after="200" w:line="276" w:lineRule="auto"/>
        <w:rPr>
          <w:rFonts w:ascii="Calibri" w:eastAsia="Times New Roman" w:hAnsi="Calibri" w:cs="Times New Roman"/>
        </w:rPr>
      </w:pPr>
    </w:p>
    <w:sectPr w:rsidR="00646B41" w:rsidRPr="00646B41" w:rsidSect="00646B41">
      <w:headerReference w:type="default" r:id="rId9"/>
      <w:headerReference w:type="first" r:id="rId10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36777C" w16cid:durableId="2CA624B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D698CD" w14:textId="77777777" w:rsidR="003501C4" w:rsidRDefault="003501C4">
      <w:pPr>
        <w:spacing w:after="0" w:line="240" w:lineRule="auto"/>
      </w:pPr>
      <w:r>
        <w:separator/>
      </w:r>
    </w:p>
  </w:endnote>
  <w:endnote w:type="continuationSeparator" w:id="0">
    <w:p w14:paraId="3474689B" w14:textId="77777777" w:rsidR="003501C4" w:rsidRDefault="00350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1414572"/>
      <w:docPartObj>
        <w:docPartGallery w:val="Page Numbers (Bottom of Page)"/>
        <w:docPartUnique/>
      </w:docPartObj>
    </w:sdtPr>
    <w:sdtEndPr/>
    <w:sdtContent>
      <w:p w14:paraId="0B5D8416" w14:textId="4DFC1F82" w:rsidR="00A12458" w:rsidRDefault="00A124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66C">
          <w:rPr>
            <w:noProof/>
          </w:rPr>
          <w:t>11</w:t>
        </w:r>
        <w:r>
          <w:fldChar w:fldCharType="end"/>
        </w:r>
      </w:p>
    </w:sdtContent>
  </w:sdt>
  <w:p w14:paraId="1DA0ECCD" w14:textId="77777777" w:rsidR="00A12458" w:rsidRDefault="00A124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8DF01" w14:textId="77777777" w:rsidR="003501C4" w:rsidRDefault="003501C4">
      <w:pPr>
        <w:spacing w:after="0" w:line="240" w:lineRule="auto"/>
      </w:pPr>
      <w:r>
        <w:separator/>
      </w:r>
    </w:p>
  </w:footnote>
  <w:footnote w:type="continuationSeparator" w:id="0">
    <w:p w14:paraId="0C88F32A" w14:textId="77777777" w:rsidR="003501C4" w:rsidRDefault="00350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07DD4" w14:textId="77777777" w:rsidR="00A12458" w:rsidRDefault="00A124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57BD4" w14:textId="77777777" w:rsidR="00A12458" w:rsidRDefault="00A1245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3895BF8"/>
    <w:multiLevelType w:val="hybridMultilevel"/>
    <w:tmpl w:val="695A2708"/>
    <w:lvl w:ilvl="0" w:tplc="548260D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4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F263BC"/>
    <w:multiLevelType w:val="hybridMultilevel"/>
    <w:tmpl w:val="8D5EEFA6"/>
    <w:lvl w:ilvl="0" w:tplc="7DD4A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95D40"/>
    <w:multiLevelType w:val="hybridMultilevel"/>
    <w:tmpl w:val="1E667296"/>
    <w:lvl w:ilvl="0" w:tplc="003E91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F46370"/>
    <w:multiLevelType w:val="hybridMultilevel"/>
    <w:tmpl w:val="083E75BA"/>
    <w:lvl w:ilvl="0" w:tplc="578874C4">
      <w:start w:val="1"/>
      <w:numFmt w:val="decimal"/>
      <w:suff w:val="space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4A50986"/>
    <w:multiLevelType w:val="hybridMultilevel"/>
    <w:tmpl w:val="14903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13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7" w15:restartNumberingAfterBreak="0">
    <w:nsid w:val="2CC07599"/>
    <w:multiLevelType w:val="hybridMultilevel"/>
    <w:tmpl w:val="C88C2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15D88"/>
    <w:multiLevelType w:val="hybridMultilevel"/>
    <w:tmpl w:val="D9623B02"/>
    <w:lvl w:ilvl="0" w:tplc="8D72BBE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29B50BB"/>
    <w:multiLevelType w:val="hybridMultilevel"/>
    <w:tmpl w:val="DFD22F22"/>
    <w:lvl w:ilvl="0" w:tplc="0E88BB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775336"/>
    <w:multiLevelType w:val="hybridMultilevel"/>
    <w:tmpl w:val="01F470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4FC0762"/>
    <w:multiLevelType w:val="hybridMultilevel"/>
    <w:tmpl w:val="F33C017E"/>
    <w:lvl w:ilvl="0" w:tplc="4FD048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6F37BA5"/>
    <w:multiLevelType w:val="hybridMultilevel"/>
    <w:tmpl w:val="9A567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50AA2"/>
    <w:multiLevelType w:val="hybridMultilevel"/>
    <w:tmpl w:val="309E756A"/>
    <w:lvl w:ilvl="0" w:tplc="C4E06E5C">
      <w:start w:val="1"/>
      <w:numFmt w:val="decimal"/>
      <w:suff w:val="space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6BAC05FA"/>
    <w:multiLevelType w:val="hybridMultilevel"/>
    <w:tmpl w:val="6D84C27C"/>
    <w:lvl w:ilvl="0" w:tplc="B25A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12"/>
  </w:num>
  <w:num w:numId="5">
    <w:abstractNumId w:val="20"/>
  </w:num>
  <w:num w:numId="6">
    <w:abstractNumId w:val="23"/>
  </w:num>
  <w:num w:numId="7">
    <w:abstractNumId w:val="32"/>
  </w:num>
  <w:num w:numId="8">
    <w:abstractNumId w:val="31"/>
  </w:num>
  <w:num w:numId="9">
    <w:abstractNumId w:val="1"/>
  </w:num>
  <w:num w:numId="10">
    <w:abstractNumId w:val="10"/>
  </w:num>
  <w:num w:numId="11">
    <w:abstractNumId w:val="29"/>
  </w:num>
  <w:num w:numId="12">
    <w:abstractNumId w:val="0"/>
  </w:num>
  <w:num w:numId="13">
    <w:abstractNumId w:val="18"/>
  </w:num>
  <w:num w:numId="14">
    <w:abstractNumId w:val="13"/>
  </w:num>
  <w:num w:numId="15">
    <w:abstractNumId w:val="30"/>
  </w:num>
  <w:num w:numId="16">
    <w:abstractNumId w:val="22"/>
  </w:num>
  <w:num w:numId="17">
    <w:abstractNumId w:val="8"/>
  </w:num>
  <w:num w:numId="18">
    <w:abstractNumId w:val="6"/>
  </w:num>
  <w:num w:numId="19">
    <w:abstractNumId w:val="15"/>
  </w:num>
  <w:num w:numId="20">
    <w:abstractNumId w:val="4"/>
  </w:num>
  <w:num w:numId="21">
    <w:abstractNumId w:val="34"/>
  </w:num>
  <w:num w:numId="22">
    <w:abstractNumId w:val="19"/>
  </w:num>
  <w:num w:numId="23">
    <w:abstractNumId w:val="14"/>
  </w:num>
  <w:num w:numId="24">
    <w:abstractNumId w:val="11"/>
  </w:num>
  <w:num w:numId="25">
    <w:abstractNumId w:val="24"/>
  </w:num>
  <w:num w:numId="26">
    <w:abstractNumId w:val="26"/>
  </w:num>
  <w:num w:numId="27">
    <w:abstractNumId w:val="5"/>
  </w:num>
  <w:num w:numId="28">
    <w:abstractNumId w:val="28"/>
  </w:num>
  <w:num w:numId="29">
    <w:abstractNumId w:val="9"/>
  </w:num>
  <w:num w:numId="30">
    <w:abstractNumId w:val="2"/>
  </w:num>
  <w:num w:numId="31">
    <w:abstractNumId w:val="33"/>
  </w:num>
  <w:num w:numId="32">
    <w:abstractNumId w:val="25"/>
  </w:num>
  <w:num w:numId="33">
    <w:abstractNumId w:val="21"/>
  </w:num>
  <w:num w:numId="34">
    <w:abstractNumId w:val="27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304"/>
    <w:rsid w:val="000501E2"/>
    <w:rsid w:val="00065F21"/>
    <w:rsid w:val="00072AC4"/>
    <w:rsid w:val="0009749A"/>
    <w:rsid w:val="000A2253"/>
    <w:rsid w:val="0013220F"/>
    <w:rsid w:val="001341BC"/>
    <w:rsid w:val="001341C7"/>
    <w:rsid w:val="00142F50"/>
    <w:rsid w:val="00144595"/>
    <w:rsid w:val="00146873"/>
    <w:rsid w:val="0015295D"/>
    <w:rsid w:val="00184699"/>
    <w:rsid w:val="00193C54"/>
    <w:rsid w:val="002517C0"/>
    <w:rsid w:val="0026466C"/>
    <w:rsid w:val="00266BBC"/>
    <w:rsid w:val="00297D53"/>
    <w:rsid w:val="002E7DBC"/>
    <w:rsid w:val="003501C4"/>
    <w:rsid w:val="003A76A1"/>
    <w:rsid w:val="003C51D9"/>
    <w:rsid w:val="003F219F"/>
    <w:rsid w:val="0040145B"/>
    <w:rsid w:val="00407765"/>
    <w:rsid w:val="0042147A"/>
    <w:rsid w:val="00457301"/>
    <w:rsid w:val="004645AC"/>
    <w:rsid w:val="00513F9D"/>
    <w:rsid w:val="00517184"/>
    <w:rsid w:val="00517B45"/>
    <w:rsid w:val="00562A1B"/>
    <w:rsid w:val="00562F08"/>
    <w:rsid w:val="005634BC"/>
    <w:rsid w:val="005C294D"/>
    <w:rsid w:val="005E1675"/>
    <w:rsid w:val="00603E05"/>
    <w:rsid w:val="00641C73"/>
    <w:rsid w:val="00646B41"/>
    <w:rsid w:val="0069091C"/>
    <w:rsid w:val="00696334"/>
    <w:rsid w:val="00697234"/>
    <w:rsid w:val="006E2024"/>
    <w:rsid w:val="006F4073"/>
    <w:rsid w:val="0072774C"/>
    <w:rsid w:val="00743691"/>
    <w:rsid w:val="00747C5C"/>
    <w:rsid w:val="007B1290"/>
    <w:rsid w:val="007D215C"/>
    <w:rsid w:val="00811686"/>
    <w:rsid w:val="00872681"/>
    <w:rsid w:val="008940A6"/>
    <w:rsid w:val="00894D5A"/>
    <w:rsid w:val="00897D90"/>
    <w:rsid w:val="008D7B4F"/>
    <w:rsid w:val="008F191F"/>
    <w:rsid w:val="008F6382"/>
    <w:rsid w:val="00976FC1"/>
    <w:rsid w:val="009A6AB0"/>
    <w:rsid w:val="009C1C0C"/>
    <w:rsid w:val="009D687F"/>
    <w:rsid w:val="00A01BBB"/>
    <w:rsid w:val="00A12458"/>
    <w:rsid w:val="00A13F67"/>
    <w:rsid w:val="00A26100"/>
    <w:rsid w:val="00A53DAA"/>
    <w:rsid w:val="00A70DE9"/>
    <w:rsid w:val="00A94E4C"/>
    <w:rsid w:val="00AB289A"/>
    <w:rsid w:val="00B448D9"/>
    <w:rsid w:val="00B51A47"/>
    <w:rsid w:val="00BB222B"/>
    <w:rsid w:val="00BC0A00"/>
    <w:rsid w:val="00BF1802"/>
    <w:rsid w:val="00C00C5E"/>
    <w:rsid w:val="00C208D4"/>
    <w:rsid w:val="00C46800"/>
    <w:rsid w:val="00C5320B"/>
    <w:rsid w:val="00C8093D"/>
    <w:rsid w:val="00C93304"/>
    <w:rsid w:val="00CC6951"/>
    <w:rsid w:val="00CD33A8"/>
    <w:rsid w:val="00D035DC"/>
    <w:rsid w:val="00D114B4"/>
    <w:rsid w:val="00D121EE"/>
    <w:rsid w:val="00D77005"/>
    <w:rsid w:val="00D9623C"/>
    <w:rsid w:val="00DB6ADB"/>
    <w:rsid w:val="00DD6B18"/>
    <w:rsid w:val="00DE2181"/>
    <w:rsid w:val="00DE494D"/>
    <w:rsid w:val="00EA3EBF"/>
    <w:rsid w:val="00EF01C3"/>
    <w:rsid w:val="00F03F6C"/>
    <w:rsid w:val="00F231CF"/>
    <w:rsid w:val="00F30E5B"/>
    <w:rsid w:val="00F80DC6"/>
    <w:rsid w:val="00F84A55"/>
    <w:rsid w:val="00F9475F"/>
    <w:rsid w:val="00FD1F55"/>
    <w:rsid w:val="00FE37C0"/>
    <w:rsid w:val="00FF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D3EE4"/>
  <w15:docId w15:val="{C70B0DE8-BC2C-4BB4-B176-923670D3F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468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1529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link w:val="ac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">
    <w:name w:val="footnote text"/>
    <w:basedOn w:val="a"/>
    <w:link w:val="af0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1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9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3">
    <w:name w:val="Strong"/>
    <w:uiPriority w:val="99"/>
    <w:qFormat/>
    <w:rsid w:val="00646B41"/>
    <w:rPr>
      <w:rFonts w:cs="Times New Roman"/>
      <w:b/>
      <w:bCs/>
    </w:rPr>
  </w:style>
  <w:style w:type="paragraph" w:customStyle="1" w:styleId="ConsPlusNormal">
    <w:name w:val="ConsPlusNormal"/>
    <w:rsid w:val="00DD6B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По центру"/>
    <w:basedOn w:val="a"/>
    <w:next w:val="a"/>
    <w:link w:val="af5"/>
    <w:rsid w:val="00DD6B18"/>
    <w:pPr>
      <w:spacing w:before="60" w:after="60" w:line="36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c">
    <w:name w:val="Абзац списка Знак"/>
    <w:basedOn w:val="a0"/>
    <w:link w:val="ab"/>
    <w:uiPriority w:val="34"/>
    <w:locked/>
    <w:rsid w:val="00DD6B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По центру Знак"/>
    <w:basedOn w:val="a0"/>
    <w:link w:val="af4"/>
    <w:rsid w:val="00DD6B1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FontStyle12">
    <w:name w:val="Font Style12"/>
    <w:rsid w:val="002E7DBC"/>
    <w:rPr>
      <w:rFonts w:ascii="Times New Roman" w:hAnsi="Times New Roman" w:cs="Times New Roman"/>
      <w:sz w:val="26"/>
      <w:szCs w:val="26"/>
    </w:rPr>
  </w:style>
  <w:style w:type="paragraph" w:customStyle="1" w:styleId="western">
    <w:name w:val="western"/>
    <w:basedOn w:val="a"/>
    <w:rsid w:val="00F03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Заголовок №2_"/>
    <w:basedOn w:val="a0"/>
    <w:link w:val="25"/>
    <w:uiPriority w:val="99"/>
    <w:locked/>
    <w:rsid w:val="00F03F6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5">
    <w:name w:val="Заголовок №2"/>
    <w:basedOn w:val="a"/>
    <w:link w:val="24"/>
    <w:uiPriority w:val="99"/>
    <w:rsid w:val="00F03F6C"/>
    <w:pPr>
      <w:widowControl w:val="0"/>
      <w:shd w:val="clear" w:color="auto" w:fill="FFFFFF"/>
      <w:spacing w:before="600" w:after="240" w:line="322" w:lineRule="exact"/>
      <w:jc w:val="center"/>
      <w:outlineLvl w:val="1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1529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68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6">
    <w:name w:val="TOC Heading"/>
    <w:basedOn w:val="1"/>
    <w:next w:val="a"/>
    <w:uiPriority w:val="39"/>
    <w:unhideWhenUsed/>
    <w:qFormat/>
    <w:rsid w:val="00C46800"/>
    <w:pPr>
      <w:outlineLvl w:val="9"/>
    </w:pPr>
    <w:rPr>
      <w:lang w:eastAsia="ru-RU"/>
    </w:rPr>
  </w:style>
  <w:style w:type="paragraph" w:styleId="26">
    <w:name w:val="toc 2"/>
    <w:basedOn w:val="a"/>
    <w:next w:val="a"/>
    <w:autoRedefine/>
    <w:uiPriority w:val="39"/>
    <w:unhideWhenUsed/>
    <w:rsid w:val="00C46800"/>
    <w:pPr>
      <w:spacing w:after="100"/>
      <w:ind w:left="220"/>
    </w:pPr>
  </w:style>
  <w:style w:type="character" w:styleId="af7">
    <w:name w:val="annotation reference"/>
    <w:basedOn w:val="a0"/>
    <w:uiPriority w:val="99"/>
    <w:semiHidden/>
    <w:unhideWhenUsed/>
    <w:rsid w:val="0045730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457301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457301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45730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4573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B534E-8D87-4AA5-AD62-7C8DDEA50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1853</Words>
  <Characters>10565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Крамлих О.Ю.</dc:creator>
  <cp:lastModifiedBy>Светлана М. Николаенкова</cp:lastModifiedBy>
  <cp:revision>17</cp:revision>
  <dcterms:created xsi:type="dcterms:W3CDTF">2025-10-08T08:58:00Z</dcterms:created>
  <dcterms:modified xsi:type="dcterms:W3CDTF">2025-11-10T13:44:00Z</dcterms:modified>
</cp:coreProperties>
</file>