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CAF53" w14:textId="77777777" w:rsidR="0045019B" w:rsidRDefault="0045019B" w:rsidP="0045019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C7EECA7" w14:textId="77777777" w:rsidR="0045019B" w:rsidRDefault="0045019B" w:rsidP="0045019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6C4992EA" w14:textId="77777777" w:rsidR="0045019B" w:rsidRDefault="0045019B" w:rsidP="0045019B">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5D960973" w14:textId="77777777" w:rsidR="0045019B" w:rsidRDefault="0045019B" w:rsidP="0045019B">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5FF57716" w14:textId="77777777" w:rsidR="0045019B" w:rsidRDefault="0045019B" w:rsidP="0045019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66E67FED" w14:textId="77777777" w:rsidR="00004DA0" w:rsidRDefault="00004DA0" w:rsidP="00004DA0">
      <w:pPr>
        <w:spacing w:after="0" w:line="240" w:lineRule="auto"/>
        <w:jc w:val="center"/>
        <w:rPr>
          <w:rFonts w:ascii="Times New Roman" w:eastAsia="Times New Roman" w:hAnsi="Times New Roman" w:cs="Times New Roman"/>
          <w:b/>
          <w:bCs/>
          <w:color w:val="000000"/>
          <w:sz w:val="28"/>
          <w:szCs w:val="28"/>
          <w:lang w:eastAsia="ru-RU"/>
        </w:rPr>
      </w:pPr>
    </w:p>
    <w:p w14:paraId="33C68762" w14:textId="77777777" w:rsidR="00BE7727" w:rsidRDefault="00004DA0" w:rsidP="00004DA0">
      <w:pPr>
        <w:spacing w:after="0" w:line="240" w:lineRule="auto"/>
        <w:jc w:val="center"/>
        <w:rPr>
          <w:rFonts w:ascii="Times New Roman" w:eastAsia="Times New Roman" w:hAnsi="Times New Roman" w:cs="Times New Roman"/>
          <w:b/>
          <w:sz w:val="28"/>
          <w:szCs w:val="28"/>
          <w:lang w:eastAsia="ru-RU"/>
        </w:rPr>
      </w:pPr>
      <w:r w:rsidRPr="00004DA0">
        <w:rPr>
          <w:rFonts w:ascii="Times New Roman" w:eastAsia="Times New Roman" w:hAnsi="Times New Roman" w:cs="Times New Roman"/>
          <w:b/>
          <w:bCs/>
          <w:color w:val="000000"/>
          <w:sz w:val="28"/>
          <w:szCs w:val="28"/>
          <w:lang w:eastAsia="ru-RU"/>
        </w:rPr>
        <w:t>Кафедра «Экономика и менеджмент»</w:t>
      </w:r>
    </w:p>
    <w:p w14:paraId="62447DBC"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78988BE8" w14:textId="77777777"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0F3C31BB"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134C7C86" w14:textId="77777777"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851CCE2"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52E00BF"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00DF88F7"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A961CA9"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0BD64A5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36EE29B5"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69C2D4E3" w14:textId="77777777" w:rsidR="00BE7727" w:rsidRPr="00AE2C3D"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726DFF99" w14:textId="77777777" w:rsidR="00CD3862" w:rsidRDefault="00CD3862"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00F38972" w14:textId="77777777" w:rsidR="00AE2C3D" w:rsidRPr="00AE2C3D" w:rsidRDefault="003B5899" w:rsidP="002A6AD1">
      <w:pPr>
        <w:spacing w:after="0" w:line="240" w:lineRule="auto"/>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АУДИТ И ВНУТРЕННИЙ КОНТРОЛЬ</w:t>
      </w:r>
    </w:p>
    <w:p w14:paraId="19EC8D71" w14:textId="77777777"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22FAF647" w14:textId="77777777" w:rsidR="006C59CB" w:rsidRPr="006C59CB" w:rsidRDefault="006C59CB" w:rsidP="006C59CB">
      <w:pPr>
        <w:spacing w:after="0" w:line="240" w:lineRule="auto"/>
        <w:jc w:val="center"/>
        <w:rPr>
          <w:rFonts w:ascii="Times New Roman" w:eastAsia="Times New Roman" w:hAnsi="Times New Roman" w:cs="Times New Roman"/>
          <w:color w:val="000000"/>
          <w:sz w:val="28"/>
          <w:szCs w:val="28"/>
          <w:lang w:eastAsia="ru-RU"/>
        </w:rPr>
      </w:pPr>
      <w:r w:rsidRPr="006C59CB">
        <w:rPr>
          <w:rFonts w:ascii="Times New Roman" w:eastAsia="Times New Roman" w:hAnsi="Times New Roman" w:cs="Times New Roman"/>
          <w:iCs/>
          <w:color w:val="000000"/>
          <w:sz w:val="28"/>
          <w:szCs w:val="28"/>
          <w:lang w:eastAsia="ru-RU"/>
        </w:rPr>
        <w:t xml:space="preserve">для проведения процедуры контроля остаточных знаний и диагностических работ </w:t>
      </w:r>
    </w:p>
    <w:p w14:paraId="10C6D90D" w14:textId="77777777" w:rsidR="006C59CB" w:rsidRPr="006C59CB" w:rsidRDefault="006C59CB" w:rsidP="006C59CB">
      <w:pPr>
        <w:spacing w:after="0" w:line="240" w:lineRule="auto"/>
        <w:jc w:val="center"/>
        <w:rPr>
          <w:rFonts w:ascii="Times New Roman" w:eastAsia="Times New Roman" w:hAnsi="Times New Roman" w:cs="Times New Roman"/>
          <w:iCs/>
          <w:color w:val="000000"/>
          <w:sz w:val="28"/>
          <w:szCs w:val="28"/>
          <w:lang w:eastAsia="ru-RU"/>
        </w:rPr>
      </w:pPr>
      <w:r w:rsidRPr="006C59CB">
        <w:rPr>
          <w:rFonts w:ascii="Times New Roman" w:eastAsia="Times New Roman" w:hAnsi="Times New Roman" w:cs="Times New Roman"/>
          <w:iCs/>
          <w:color w:val="000000"/>
          <w:sz w:val="28"/>
          <w:szCs w:val="28"/>
          <w:lang w:eastAsia="ru-RU"/>
        </w:rPr>
        <w:t>специальность: 38.05.02 Таможенное дело</w:t>
      </w:r>
    </w:p>
    <w:p w14:paraId="37817BFC" w14:textId="77777777" w:rsidR="006C59CB" w:rsidRPr="006C59CB" w:rsidRDefault="006C59CB" w:rsidP="006C59CB">
      <w:pPr>
        <w:spacing w:after="0" w:line="240" w:lineRule="auto"/>
        <w:jc w:val="center"/>
        <w:rPr>
          <w:rFonts w:ascii="Times New Roman" w:eastAsia="Times New Roman" w:hAnsi="Times New Roman" w:cs="Times New Roman"/>
          <w:iCs/>
          <w:color w:val="000000"/>
          <w:sz w:val="28"/>
          <w:szCs w:val="28"/>
          <w:lang w:eastAsia="ru-RU"/>
        </w:rPr>
      </w:pPr>
      <w:r w:rsidRPr="006C59CB">
        <w:rPr>
          <w:rFonts w:ascii="Times New Roman" w:eastAsia="Times New Roman" w:hAnsi="Times New Roman" w:cs="Times New Roman"/>
          <w:iCs/>
          <w:color w:val="000000"/>
          <w:sz w:val="28"/>
          <w:szCs w:val="28"/>
          <w:lang w:eastAsia="ru-RU"/>
        </w:rPr>
        <w:t xml:space="preserve">направленность: «Внешняя торговля, таможенное и валютное </w:t>
      </w:r>
    </w:p>
    <w:p w14:paraId="7D7E53D6" w14:textId="77777777" w:rsidR="006C59CB" w:rsidRPr="006C59CB" w:rsidRDefault="006C59CB" w:rsidP="006C59CB">
      <w:pPr>
        <w:spacing w:after="0" w:line="240" w:lineRule="auto"/>
        <w:jc w:val="center"/>
        <w:rPr>
          <w:rFonts w:ascii="Times New Roman" w:eastAsia="Times New Roman" w:hAnsi="Times New Roman" w:cs="Times New Roman"/>
          <w:iCs/>
          <w:color w:val="000000"/>
          <w:sz w:val="28"/>
          <w:szCs w:val="28"/>
          <w:lang w:eastAsia="ru-RU"/>
        </w:rPr>
      </w:pPr>
      <w:r w:rsidRPr="006C59CB">
        <w:rPr>
          <w:rFonts w:ascii="Times New Roman" w:eastAsia="Times New Roman" w:hAnsi="Times New Roman" w:cs="Times New Roman"/>
          <w:iCs/>
          <w:color w:val="000000"/>
          <w:sz w:val="28"/>
          <w:szCs w:val="28"/>
          <w:lang w:eastAsia="ru-RU"/>
        </w:rPr>
        <w:t>регулирование»</w:t>
      </w:r>
    </w:p>
    <w:p w14:paraId="726346CE" w14:textId="77777777" w:rsidR="006C59CB" w:rsidRPr="006C59CB" w:rsidRDefault="006C59CB" w:rsidP="006C59CB">
      <w:pPr>
        <w:spacing w:after="0" w:line="240" w:lineRule="auto"/>
        <w:jc w:val="center"/>
        <w:rPr>
          <w:rFonts w:ascii="Times New Roman" w:eastAsia="Times New Roman" w:hAnsi="Times New Roman" w:cs="Times New Roman"/>
          <w:b/>
          <w:iCs/>
          <w:color w:val="000000"/>
          <w:sz w:val="28"/>
          <w:szCs w:val="28"/>
          <w:lang w:eastAsia="ru-RU"/>
        </w:rPr>
      </w:pPr>
      <w:r w:rsidRPr="006C59CB">
        <w:rPr>
          <w:rFonts w:ascii="Times New Roman" w:eastAsia="Times New Roman" w:hAnsi="Times New Roman" w:cs="Times New Roman"/>
          <w:iCs/>
          <w:color w:val="000000"/>
          <w:sz w:val="28"/>
          <w:szCs w:val="28"/>
          <w:lang w:eastAsia="ru-RU"/>
        </w:rPr>
        <w:t>очная форма обучения</w:t>
      </w:r>
    </w:p>
    <w:p w14:paraId="65A035A9" w14:textId="77777777" w:rsidR="006C59CB" w:rsidRPr="006C59CB" w:rsidRDefault="006C59CB" w:rsidP="006C59CB">
      <w:pPr>
        <w:spacing w:after="0" w:line="240" w:lineRule="auto"/>
        <w:jc w:val="center"/>
        <w:rPr>
          <w:rFonts w:ascii="Times New Roman" w:eastAsia="Times New Roman" w:hAnsi="Times New Roman" w:cs="Times New Roman"/>
          <w:b/>
          <w:color w:val="000000"/>
          <w:sz w:val="28"/>
          <w:szCs w:val="28"/>
          <w:lang w:eastAsia="ru-RU"/>
        </w:rPr>
      </w:pPr>
    </w:p>
    <w:p w14:paraId="4E3772BB" w14:textId="77777777" w:rsidR="006C59CB" w:rsidRPr="006C59CB" w:rsidRDefault="006C59CB" w:rsidP="006C59CB">
      <w:pPr>
        <w:spacing w:after="0" w:line="240" w:lineRule="auto"/>
        <w:jc w:val="center"/>
        <w:rPr>
          <w:rFonts w:ascii="Times New Roman" w:eastAsia="Times New Roman" w:hAnsi="Times New Roman" w:cs="Times New Roman"/>
          <w:b/>
          <w:color w:val="000000"/>
          <w:sz w:val="28"/>
          <w:szCs w:val="28"/>
          <w:lang w:eastAsia="ru-RU"/>
        </w:rPr>
      </w:pPr>
    </w:p>
    <w:p w14:paraId="40393DB6" w14:textId="77777777" w:rsidR="006C59CB" w:rsidRPr="006C59CB" w:rsidRDefault="006C59CB" w:rsidP="006C59CB">
      <w:pPr>
        <w:widowControl w:val="0"/>
        <w:spacing w:after="0" w:line="240" w:lineRule="auto"/>
        <w:jc w:val="center"/>
        <w:rPr>
          <w:rFonts w:ascii="Times New Roman" w:eastAsia="Times New Roman" w:hAnsi="Times New Roman" w:cs="Times New Roman"/>
          <w:i/>
          <w:iCs/>
          <w:spacing w:val="-3"/>
          <w:sz w:val="24"/>
          <w:szCs w:val="24"/>
          <w:lang w:eastAsia="ru-RU"/>
        </w:rPr>
      </w:pPr>
    </w:p>
    <w:p w14:paraId="6F01376C" w14:textId="77777777" w:rsidR="006C59CB" w:rsidRPr="006C59CB" w:rsidRDefault="006C59CB" w:rsidP="006C59CB">
      <w:pPr>
        <w:widowControl w:val="0"/>
        <w:spacing w:after="0" w:line="240" w:lineRule="auto"/>
        <w:jc w:val="center"/>
        <w:rPr>
          <w:rFonts w:ascii="Times New Roman" w:eastAsia="Times New Roman" w:hAnsi="Times New Roman" w:cs="Times New Roman"/>
          <w:i/>
          <w:iCs/>
          <w:spacing w:val="-3"/>
          <w:sz w:val="24"/>
          <w:szCs w:val="24"/>
          <w:lang w:eastAsia="ru-RU"/>
        </w:rPr>
      </w:pPr>
    </w:p>
    <w:p w14:paraId="1CB80EF1" w14:textId="77777777" w:rsidR="006C59CB" w:rsidRPr="006C59CB" w:rsidRDefault="006C59CB" w:rsidP="006C59CB">
      <w:pPr>
        <w:widowControl w:val="0"/>
        <w:spacing w:after="0" w:line="240" w:lineRule="auto"/>
        <w:jc w:val="center"/>
        <w:rPr>
          <w:rFonts w:ascii="Times New Roman" w:eastAsia="Times New Roman" w:hAnsi="Times New Roman" w:cs="Times New Roman"/>
          <w:i/>
          <w:iCs/>
          <w:spacing w:val="-3"/>
          <w:sz w:val="24"/>
          <w:szCs w:val="24"/>
          <w:lang w:eastAsia="ru-RU"/>
        </w:rPr>
      </w:pPr>
    </w:p>
    <w:p w14:paraId="5C21EBD2" w14:textId="77777777" w:rsidR="006C59CB" w:rsidRPr="006C59CB" w:rsidRDefault="006C59CB" w:rsidP="006C59CB">
      <w:pPr>
        <w:widowControl w:val="0"/>
        <w:spacing w:after="0" w:line="240" w:lineRule="auto"/>
        <w:jc w:val="center"/>
        <w:rPr>
          <w:rFonts w:ascii="Times New Roman" w:eastAsia="Times New Roman" w:hAnsi="Times New Roman" w:cs="Times New Roman"/>
          <w:i/>
          <w:iCs/>
          <w:spacing w:val="-3"/>
          <w:sz w:val="24"/>
          <w:szCs w:val="24"/>
          <w:lang w:eastAsia="ru-RU"/>
        </w:rPr>
      </w:pPr>
    </w:p>
    <w:p w14:paraId="1C60C0F1" w14:textId="77777777" w:rsidR="006C59CB" w:rsidRPr="006C59CB" w:rsidRDefault="006C59CB" w:rsidP="006C59CB">
      <w:pPr>
        <w:widowControl w:val="0"/>
        <w:spacing w:after="0" w:line="240" w:lineRule="auto"/>
        <w:jc w:val="center"/>
        <w:rPr>
          <w:rFonts w:ascii="Times New Roman" w:eastAsia="Times New Roman" w:hAnsi="Times New Roman" w:cs="Times New Roman"/>
          <w:i/>
          <w:iCs/>
          <w:spacing w:val="-3"/>
          <w:sz w:val="24"/>
          <w:szCs w:val="24"/>
          <w:lang w:eastAsia="ru-RU"/>
        </w:rPr>
      </w:pPr>
    </w:p>
    <w:p w14:paraId="46D6955F" w14:textId="77777777" w:rsidR="006C59CB" w:rsidRPr="006C59CB" w:rsidRDefault="006C59CB" w:rsidP="006C59CB">
      <w:pPr>
        <w:widowControl w:val="0"/>
        <w:spacing w:after="0" w:line="240" w:lineRule="auto"/>
        <w:jc w:val="center"/>
        <w:rPr>
          <w:rFonts w:ascii="Times New Roman" w:eastAsia="Times New Roman" w:hAnsi="Times New Roman" w:cs="Times New Roman"/>
          <w:i/>
          <w:iCs/>
          <w:spacing w:val="-3"/>
          <w:sz w:val="24"/>
          <w:szCs w:val="24"/>
          <w:lang w:eastAsia="ru-RU"/>
        </w:rPr>
      </w:pPr>
    </w:p>
    <w:p w14:paraId="312D43B7" w14:textId="77777777" w:rsidR="006C59CB" w:rsidRPr="006C59CB" w:rsidRDefault="006C59CB" w:rsidP="006C59CB">
      <w:pPr>
        <w:widowControl w:val="0"/>
        <w:spacing w:after="0" w:line="240" w:lineRule="auto"/>
        <w:jc w:val="center"/>
        <w:rPr>
          <w:rFonts w:ascii="Times New Roman" w:eastAsia="Times New Roman" w:hAnsi="Times New Roman" w:cs="Times New Roman"/>
          <w:i/>
          <w:iCs/>
          <w:spacing w:val="-3"/>
          <w:sz w:val="24"/>
          <w:szCs w:val="24"/>
          <w:lang w:eastAsia="ru-RU"/>
        </w:rPr>
      </w:pPr>
    </w:p>
    <w:p w14:paraId="308B9408" w14:textId="77777777" w:rsidR="006C59CB" w:rsidRPr="006C59CB" w:rsidRDefault="006C59CB" w:rsidP="006C59CB">
      <w:pPr>
        <w:widowControl w:val="0"/>
        <w:spacing w:after="0" w:line="240" w:lineRule="auto"/>
        <w:jc w:val="center"/>
        <w:rPr>
          <w:rFonts w:ascii="Times New Roman" w:eastAsia="Times New Roman" w:hAnsi="Times New Roman" w:cs="Times New Roman"/>
          <w:i/>
          <w:iCs/>
          <w:spacing w:val="-3"/>
          <w:sz w:val="24"/>
          <w:szCs w:val="24"/>
          <w:lang w:eastAsia="ru-RU"/>
        </w:rPr>
      </w:pPr>
      <w:r w:rsidRPr="006C59CB">
        <w:rPr>
          <w:rFonts w:ascii="Times New Roman" w:eastAsia="Times New Roman" w:hAnsi="Times New Roman" w:cs="Times New Roman"/>
          <w:i/>
          <w:iCs/>
          <w:spacing w:val="-3"/>
          <w:sz w:val="24"/>
          <w:szCs w:val="24"/>
          <w:lang w:eastAsia="ru-RU"/>
        </w:rPr>
        <w:t xml:space="preserve">Одобрено на заседании кафедры «Экономика и менеджмент» </w:t>
      </w:r>
    </w:p>
    <w:p w14:paraId="16AB51D1" w14:textId="0D43639B" w:rsidR="006C59CB" w:rsidRPr="006C59CB" w:rsidRDefault="00EA1488" w:rsidP="00EA1488">
      <w:pPr>
        <w:widowControl w:val="0"/>
        <w:suppressAutoHyphens/>
        <w:spacing w:after="0" w:line="240" w:lineRule="auto"/>
        <w:ind w:left="1418"/>
        <w:jc w:val="center"/>
        <w:rPr>
          <w:rFonts w:ascii="Times New Roman" w:eastAsia="Times New Roman" w:hAnsi="Times New Roman" w:cs="Times New Roman"/>
          <w:color w:val="000000"/>
          <w:sz w:val="28"/>
          <w:szCs w:val="28"/>
          <w:lang w:eastAsia="ru-RU"/>
        </w:rPr>
      </w:pPr>
      <w:r w:rsidRPr="00EA1488">
        <w:rPr>
          <w:rFonts w:ascii="Times New Roman" w:eastAsia="Times New Roman" w:hAnsi="Times New Roman" w:cs="Times New Roman"/>
          <w:i/>
          <w:iCs/>
          <w:spacing w:val="-3"/>
          <w:sz w:val="24"/>
          <w:szCs w:val="24"/>
          <w:lang w:eastAsia="ru-RU"/>
        </w:rPr>
        <w:t>(протокол от 21 февраля 2024 г. №02)</w:t>
      </w:r>
    </w:p>
    <w:p w14:paraId="456E8522" w14:textId="77777777" w:rsidR="0005399A" w:rsidRDefault="0005399A"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3BF64AC2" w14:textId="77777777" w:rsidR="0005399A" w:rsidRDefault="0005399A"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729ED368" w14:textId="77777777" w:rsidR="00876CE3" w:rsidRDefault="00876CE3"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221424D"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60F9782F" w14:textId="77777777" w:rsidR="00AE2C3D" w:rsidRDefault="00AE2C3D" w:rsidP="00D32A6F">
      <w:pPr>
        <w:spacing w:after="0" w:line="240" w:lineRule="auto"/>
        <w:rPr>
          <w:rFonts w:ascii="Times New Roman" w:eastAsia="Times New Roman" w:hAnsi="Times New Roman" w:cs="Times New Roman"/>
          <w:b/>
          <w:color w:val="000000" w:themeColor="text1"/>
          <w:sz w:val="28"/>
          <w:szCs w:val="28"/>
          <w:lang w:eastAsia="ru-RU"/>
        </w:rPr>
      </w:pPr>
    </w:p>
    <w:p w14:paraId="5D8498B6" w14:textId="77777777" w:rsidR="0005399A" w:rsidRDefault="0005399A"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42E35EB3" w14:textId="235F6B90" w:rsidR="008F5488" w:rsidRPr="00BC0615" w:rsidRDefault="0005399A" w:rsidP="00BE7727">
      <w:pPr>
        <w:spacing w:after="0" w:line="240" w:lineRule="auto"/>
        <w:jc w:val="center"/>
        <w:rPr>
          <w:rFonts w:ascii="Bliss Pro" w:eastAsia="Times New Roman" w:hAnsi="Bliss Pro"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20</w:t>
      </w:r>
      <w:r w:rsidR="00996958">
        <w:rPr>
          <w:rFonts w:ascii="Times New Roman" w:eastAsia="Times New Roman" w:hAnsi="Times New Roman" w:cs="Times New Roman"/>
          <w:b/>
          <w:color w:val="000000" w:themeColor="text1"/>
          <w:sz w:val="28"/>
          <w:szCs w:val="28"/>
          <w:lang w:eastAsia="ru-RU"/>
        </w:rPr>
        <w:t>2</w:t>
      </w:r>
      <w:r w:rsidR="00EA1488" w:rsidRPr="00EA1488">
        <w:rPr>
          <w:rFonts w:ascii="Times New Roman" w:eastAsia="Times New Roman" w:hAnsi="Times New Roman" w:cs="Times New Roman"/>
          <w:b/>
          <w:color w:val="000000" w:themeColor="text1"/>
          <w:sz w:val="28"/>
          <w:szCs w:val="28"/>
          <w:lang w:eastAsia="ru-RU"/>
        </w:rPr>
        <w:t>4</w:t>
      </w:r>
      <w:r w:rsidR="008F5488" w:rsidRPr="00BC0615">
        <w:rPr>
          <w:rFonts w:ascii="Bliss Pro" w:eastAsia="Times New Roman" w:hAnsi="Bliss Pro" w:cs="Times New Roman"/>
          <w:b/>
          <w:color w:val="000000" w:themeColor="text1"/>
          <w:sz w:val="28"/>
          <w:szCs w:val="28"/>
          <w:lang w:eastAsia="ru-RU"/>
        </w:rPr>
        <w:br w:type="page"/>
      </w:r>
    </w:p>
    <w:sdt>
      <w:sdtPr>
        <w:rPr>
          <w:rFonts w:asciiTheme="minorHAnsi" w:eastAsiaTheme="minorHAnsi" w:hAnsiTheme="minorHAnsi" w:cstheme="minorBidi"/>
          <w:color w:val="auto"/>
          <w:sz w:val="22"/>
          <w:szCs w:val="22"/>
          <w:lang w:eastAsia="en-US"/>
        </w:rPr>
        <w:id w:val="2060042394"/>
        <w:docPartObj>
          <w:docPartGallery w:val="Table of Contents"/>
          <w:docPartUnique/>
        </w:docPartObj>
      </w:sdtPr>
      <w:sdtEndPr>
        <w:rPr>
          <w:b/>
          <w:bCs/>
        </w:rPr>
      </w:sdtEndPr>
      <w:sdtContent>
        <w:p w14:paraId="27B4D80A" w14:textId="77777777" w:rsidR="00D43160" w:rsidRPr="00D43160" w:rsidRDefault="00D43160" w:rsidP="00D43160">
          <w:pPr>
            <w:pStyle w:val="afb"/>
            <w:jc w:val="center"/>
            <w:rPr>
              <w:rFonts w:ascii="Times New Roman" w:hAnsi="Times New Roman" w:cs="Times New Roman"/>
              <w:color w:val="000000" w:themeColor="text1"/>
            </w:rPr>
          </w:pPr>
          <w:r w:rsidRPr="00D43160">
            <w:rPr>
              <w:rFonts w:ascii="Times New Roman" w:hAnsi="Times New Roman" w:cs="Times New Roman"/>
              <w:color w:val="000000" w:themeColor="text1"/>
            </w:rPr>
            <w:t>Содержание</w:t>
          </w:r>
        </w:p>
        <w:p w14:paraId="5FD0B765" w14:textId="77777777" w:rsidR="00D43160" w:rsidRPr="00D43160" w:rsidRDefault="00D43160" w:rsidP="00D43160">
          <w:pPr>
            <w:rPr>
              <w:lang w:eastAsia="ru-RU"/>
            </w:rPr>
          </w:pPr>
        </w:p>
        <w:p w14:paraId="65188DA2" w14:textId="77777777" w:rsidR="00D43160" w:rsidRPr="00D43160" w:rsidRDefault="004826D0">
          <w:pPr>
            <w:pStyle w:val="2b"/>
            <w:tabs>
              <w:tab w:val="right" w:leader="dot" w:pos="9345"/>
            </w:tabs>
            <w:rPr>
              <w:rFonts w:ascii="Times New Roman" w:hAnsi="Times New Roman" w:cs="Times New Roman"/>
              <w:noProof/>
              <w:sz w:val="28"/>
              <w:szCs w:val="28"/>
            </w:rPr>
          </w:pPr>
          <w:r w:rsidRPr="00D43160">
            <w:rPr>
              <w:rFonts w:ascii="Times New Roman" w:hAnsi="Times New Roman" w:cs="Times New Roman"/>
              <w:sz w:val="28"/>
              <w:szCs w:val="28"/>
            </w:rPr>
            <w:fldChar w:fldCharType="begin"/>
          </w:r>
          <w:r w:rsidR="00D43160" w:rsidRPr="00D43160">
            <w:rPr>
              <w:rFonts w:ascii="Times New Roman" w:hAnsi="Times New Roman" w:cs="Times New Roman"/>
              <w:sz w:val="28"/>
              <w:szCs w:val="28"/>
            </w:rPr>
            <w:instrText xml:space="preserve"> TOC \o "1-3" \h \z \u </w:instrText>
          </w:r>
          <w:r w:rsidRPr="00D43160">
            <w:rPr>
              <w:rFonts w:ascii="Times New Roman" w:hAnsi="Times New Roman" w:cs="Times New Roman"/>
              <w:sz w:val="28"/>
              <w:szCs w:val="28"/>
            </w:rPr>
            <w:fldChar w:fldCharType="separate"/>
          </w:r>
          <w:hyperlink w:anchor="_Toc210665293" w:history="1">
            <w:r w:rsidR="00D43160" w:rsidRPr="00D43160">
              <w:rPr>
                <w:rStyle w:val="af5"/>
                <w:rFonts w:ascii="Times New Roman" w:hAnsi="Times New Roman" w:cs="Times New Roman"/>
                <w:noProof/>
                <w:sz w:val="28"/>
                <w:szCs w:val="28"/>
                <w:lang w:bidi="en-US"/>
              </w:rPr>
              <w:t>1. Кодификатор фонда оценочных средств</w:t>
            </w:r>
            <w:r w:rsidR="00D43160" w:rsidRPr="00D43160">
              <w:rPr>
                <w:rFonts w:ascii="Times New Roman" w:hAnsi="Times New Roman" w:cs="Times New Roman"/>
                <w:noProof/>
                <w:webHidden/>
                <w:sz w:val="28"/>
                <w:szCs w:val="28"/>
              </w:rPr>
              <w:tab/>
            </w:r>
            <w:r w:rsidRPr="00D43160">
              <w:rPr>
                <w:rFonts w:ascii="Times New Roman" w:hAnsi="Times New Roman" w:cs="Times New Roman"/>
                <w:noProof/>
                <w:webHidden/>
                <w:sz w:val="28"/>
                <w:szCs w:val="28"/>
              </w:rPr>
              <w:fldChar w:fldCharType="begin"/>
            </w:r>
            <w:r w:rsidR="00D43160" w:rsidRPr="00D43160">
              <w:rPr>
                <w:rFonts w:ascii="Times New Roman" w:hAnsi="Times New Roman" w:cs="Times New Roman"/>
                <w:noProof/>
                <w:webHidden/>
                <w:sz w:val="28"/>
                <w:szCs w:val="28"/>
              </w:rPr>
              <w:instrText xml:space="preserve"> PAGEREF _Toc210665293 \h </w:instrText>
            </w:r>
            <w:r w:rsidRPr="00D43160">
              <w:rPr>
                <w:rFonts w:ascii="Times New Roman" w:hAnsi="Times New Roman" w:cs="Times New Roman"/>
                <w:noProof/>
                <w:webHidden/>
                <w:sz w:val="28"/>
                <w:szCs w:val="28"/>
              </w:rPr>
            </w:r>
            <w:r w:rsidRPr="00D43160">
              <w:rPr>
                <w:rFonts w:ascii="Times New Roman" w:hAnsi="Times New Roman" w:cs="Times New Roman"/>
                <w:noProof/>
                <w:webHidden/>
                <w:sz w:val="28"/>
                <w:szCs w:val="28"/>
              </w:rPr>
              <w:fldChar w:fldCharType="separate"/>
            </w:r>
            <w:r w:rsidR="00D43160">
              <w:rPr>
                <w:rFonts w:ascii="Times New Roman" w:hAnsi="Times New Roman" w:cs="Times New Roman"/>
                <w:noProof/>
                <w:webHidden/>
                <w:sz w:val="28"/>
                <w:szCs w:val="28"/>
              </w:rPr>
              <w:t>3</w:t>
            </w:r>
            <w:r w:rsidRPr="00D43160">
              <w:rPr>
                <w:rFonts w:ascii="Times New Roman" w:hAnsi="Times New Roman" w:cs="Times New Roman"/>
                <w:noProof/>
                <w:webHidden/>
                <w:sz w:val="28"/>
                <w:szCs w:val="28"/>
              </w:rPr>
              <w:fldChar w:fldCharType="end"/>
            </w:r>
          </w:hyperlink>
        </w:p>
        <w:p w14:paraId="79FE67EC" w14:textId="77777777" w:rsidR="00D43160" w:rsidRPr="00D43160" w:rsidRDefault="00EA1488">
          <w:pPr>
            <w:pStyle w:val="2b"/>
            <w:tabs>
              <w:tab w:val="right" w:leader="dot" w:pos="9345"/>
            </w:tabs>
            <w:rPr>
              <w:rFonts w:ascii="Times New Roman" w:hAnsi="Times New Roman" w:cs="Times New Roman"/>
              <w:noProof/>
              <w:sz w:val="28"/>
              <w:szCs w:val="28"/>
            </w:rPr>
          </w:pPr>
          <w:hyperlink w:anchor="_Toc210665294" w:history="1">
            <w:r w:rsidR="00D43160" w:rsidRPr="00D43160">
              <w:rPr>
                <w:rStyle w:val="af5"/>
                <w:rFonts w:ascii="Times New Roman" w:hAnsi="Times New Roman" w:cs="Times New Roman"/>
                <w:noProof/>
                <w:sz w:val="28"/>
                <w:szCs w:val="28"/>
                <w:lang w:bidi="en-US"/>
              </w:rPr>
              <w:t>2. Оценочные материалы</w:t>
            </w:r>
            <w:r w:rsidR="00D43160" w:rsidRPr="00D43160">
              <w:rPr>
                <w:rFonts w:ascii="Times New Roman" w:hAnsi="Times New Roman" w:cs="Times New Roman"/>
                <w:noProof/>
                <w:webHidden/>
                <w:sz w:val="28"/>
                <w:szCs w:val="28"/>
              </w:rPr>
              <w:tab/>
            </w:r>
            <w:r w:rsidR="004826D0" w:rsidRPr="00D43160">
              <w:rPr>
                <w:rFonts w:ascii="Times New Roman" w:hAnsi="Times New Roman" w:cs="Times New Roman"/>
                <w:noProof/>
                <w:webHidden/>
                <w:sz w:val="28"/>
                <w:szCs w:val="28"/>
              </w:rPr>
              <w:fldChar w:fldCharType="begin"/>
            </w:r>
            <w:r w:rsidR="00D43160" w:rsidRPr="00D43160">
              <w:rPr>
                <w:rFonts w:ascii="Times New Roman" w:hAnsi="Times New Roman" w:cs="Times New Roman"/>
                <w:noProof/>
                <w:webHidden/>
                <w:sz w:val="28"/>
                <w:szCs w:val="28"/>
              </w:rPr>
              <w:instrText xml:space="preserve"> PAGEREF _Toc210665294 \h </w:instrText>
            </w:r>
            <w:r w:rsidR="004826D0" w:rsidRPr="00D43160">
              <w:rPr>
                <w:rFonts w:ascii="Times New Roman" w:hAnsi="Times New Roman" w:cs="Times New Roman"/>
                <w:noProof/>
                <w:webHidden/>
                <w:sz w:val="28"/>
                <w:szCs w:val="28"/>
              </w:rPr>
            </w:r>
            <w:r w:rsidR="004826D0" w:rsidRPr="00D43160">
              <w:rPr>
                <w:rFonts w:ascii="Times New Roman" w:hAnsi="Times New Roman" w:cs="Times New Roman"/>
                <w:noProof/>
                <w:webHidden/>
                <w:sz w:val="28"/>
                <w:szCs w:val="28"/>
              </w:rPr>
              <w:fldChar w:fldCharType="separate"/>
            </w:r>
            <w:r w:rsidR="00D43160">
              <w:rPr>
                <w:rFonts w:ascii="Times New Roman" w:hAnsi="Times New Roman" w:cs="Times New Roman"/>
                <w:noProof/>
                <w:webHidden/>
                <w:sz w:val="28"/>
                <w:szCs w:val="28"/>
              </w:rPr>
              <w:t>3</w:t>
            </w:r>
            <w:r w:rsidR="004826D0" w:rsidRPr="00D43160">
              <w:rPr>
                <w:rFonts w:ascii="Times New Roman" w:hAnsi="Times New Roman" w:cs="Times New Roman"/>
                <w:noProof/>
                <w:webHidden/>
                <w:sz w:val="28"/>
                <w:szCs w:val="28"/>
              </w:rPr>
              <w:fldChar w:fldCharType="end"/>
            </w:r>
          </w:hyperlink>
        </w:p>
        <w:p w14:paraId="2FE5D467" w14:textId="77777777" w:rsidR="00D43160" w:rsidRPr="00D43160" w:rsidRDefault="00EA1488">
          <w:pPr>
            <w:pStyle w:val="2b"/>
            <w:tabs>
              <w:tab w:val="right" w:leader="dot" w:pos="9345"/>
            </w:tabs>
            <w:rPr>
              <w:rFonts w:ascii="Times New Roman" w:hAnsi="Times New Roman" w:cs="Times New Roman"/>
              <w:noProof/>
              <w:sz w:val="28"/>
              <w:szCs w:val="28"/>
            </w:rPr>
          </w:pPr>
          <w:hyperlink w:anchor="_Toc210665295" w:history="1">
            <w:r w:rsidR="00D43160" w:rsidRPr="00D43160">
              <w:rPr>
                <w:rStyle w:val="af5"/>
                <w:rFonts w:ascii="Times New Roman" w:hAnsi="Times New Roman" w:cs="Times New Roman"/>
                <w:noProof/>
                <w:sz w:val="28"/>
                <w:szCs w:val="28"/>
                <w:lang w:bidi="en-US"/>
              </w:rPr>
              <w:t>3. Примерные критерии оценивания</w:t>
            </w:r>
            <w:r w:rsidR="00D43160" w:rsidRPr="00D43160">
              <w:rPr>
                <w:rFonts w:ascii="Times New Roman" w:hAnsi="Times New Roman" w:cs="Times New Roman"/>
                <w:noProof/>
                <w:webHidden/>
                <w:sz w:val="28"/>
                <w:szCs w:val="28"/>
              </w:rPr>
              <w:tab/>
            </w:r>
            <w:r w:rsidR="004826D0" w:rsidRPr="00D43160">
              <w:rPr>
                <w:rFonts w:ascii="Times New Roman" w:hAnsi="Times New Roman" w:cs="Times New Roman"/>
                <w:noProof/>
                <w:webHidden/>
                <w:sz w:val="28"/>
                <w:szCs w:val="28"/>
              </w:rPr>
              <w:fldChar w:fldCharType="begin"/>
            </w:r>
            <w:r w:rsidR="00D43160" w:rsidRPr="00D43160">
              <w:rPr>
                <w:rFonts w:ascii="Times New Roman" w:hAnsi="Times New Roman" w:cs="Times New Roman"/>
                <w:noProof/>
                <w:webHidden/>
                <w:sz w:val="28"/>
                <w:szCs w:val="28"/>
              </w:rPr>
              <w:instrText xml:space="preserve"> PAGEREF _Toc210665295 \h </w:instrText>
            </w:r>
            <w:r w:rsidR="004826D0" w:rsidRPr="00D43160">
              <w:rPr>
                <w:rFonts w:ascii="Times New Roman" w:hAnsi="Times New Roman" w:cs="Times New Roman"/>
                <w:noProof/>
                <w:webHidden/>
                <w:sz w:val="28"/>
                <w:szCs w:val="28"/>
              </w:rPr>
            </w:r>
            <w:r w:rsidR="004826D0" w:rsidRPr="00D43160">
              <w:rPr>
                <w:rFonts w:ascii="Times New Roman" w:hAnsi="Times New Roman" w:cs="Times New Roman"/>
                <w:noProof/>
                <w:webHidden/>
                <w:sz w:val="28"/>
                <w:szCs w:val="28"/>
              </w:rPr>
              <w:fldChar w:fldCharType="separate"/>
            </w:r>
            <w:r w:rsidR="00D43160">
              <w:rPr>
                <w:rFonts w:ascii="Times New Roman" w:hAnsi="Times New Roman" w:cs="Times New Roman"/>
                <w:noProof/>
                <w:webHidden/>
                <w:sz w:val="28"/>
                <w:szCs w:val="28"/>
              </w:rPr>
              <w:t>8</w:t>
            </w:r>
            <w:r w:rsidR="004826D0" w:rsidRPr="00D43160">
              <w:rPr>
                <w:rFonts w:ascii="Times New Roman" w:hAnsi="Times New Roman" w:cs="Times New Roman"/>
                <w:noProof/>
                <w:webHidden/>
                <w:sz w:val="28"/>
                <w:szCs w:val="28"/>
              </w:rPr>
              <w:fldChar w:fldCharType="end"/>
            </w:r>
          </w:hyperlink>
        </w:p>
        <w:p w14:paraId="1F123D13" w14:textId="77777777" w:rsidR="00D43160" w:rsidRPr="00D43160" w:rsidRDefault="00EA1488">
          <w:pPr>
            <w:pStyle w:val="2b"/>
            <w:tabs>
              <w:tab w:val="right" w:leader="dot" w:pos="9345"/>
            </w:tabs>
            <w:rPr>
              <w:rFonts w:ascii="Times New Roman" w:hAnsi="Times New Roman" w:cs="Times New Roman"/>
              <w:noProof/>
              <w:sz w:val="28"/>
              <w:szCs w:val="28"/>
            </w:rPr>
          </w:pPr>
          <w:hyperlink w:anchor="_Toc210665296" w:history="1">
            <w:r w:rsidR="00D43160" w:rsidRPr="00D43160">
              <w:rPr>
                <w:rStyle w:val="af5"/>
                <w:rFonts w:ascii="Times New Roman" w:hAnsi="Times New Roman" w:cs="Times New Roman"/>
                <w:noProof/>
                <w:sz w:val="28"/>
                <w:szCs w:val="28"/>
                <w:lang w:bidi="en-US"/>
              </w:rPr>
              <w:t>4. Ключ (правильные ответы)</w:t>
            </w:r>
            <w:r w:rsidR="00D43160" w:rsidRPr="00D43160">
              <w:rPr>
                <w:rFonts w:ascii="Times New Roman" w:hAnsi="Times New Roman" w:cs="Times New Roman"/>
                <w:noProof/>
                <w:webHidden/>
                <w:sz w:val="28"/>
                <w:szCs w:val="28"/>
              </w:rPr>
              <w:tab/>
            </w:r>
            <w:r w:rsidR="004826D0" w:rsidRPr="00D43160">
              <w:rPr>
                <w:rFonts w:ascii="Times New Roman" w:hAnsi="Times New Roman" w:cs="Times New Roman"/>
                <w:noProof/>
                <w:webHidden/>
                <w:sz w:val="28"/>
                <w:szCs w:val="28"/>
              </w:rPr>
              <w:fldChar w:fldCharType="begin"/>
            </w:r>
            <w:r w:rsidR="00D43160" w:rsidRPr="00D43160">
              <w:rPr>
                <w:rFonts w:ascii="Times New Roman" w:hAnsi="Times New Roman" w:cs="Times New Roman"/>
                <w:noProof/>
                <w:webHidden/>
                <w:sz w:val="28"/>
                <w:szCs w:val="28"/>
              </w:rPr>
              <w:instrText xml:space="preserve"> PAGEREF _Toc210665296 \h </w:instrText>
            </w:r>
            <w:r w:rsidR="004826D0" w:rsidRPr="00D43160">
              <w:rPr>
                <w:rFonts w:ascii="Times New Roman" w:hAnsi="Times New Roman" w:cs="Times New Roman"/>
                <w:noProof/>
                <w:webHidden/>
                <w:sz w:val="28"/>
                <w:szCs w:val="28"/>
              </w:rPr>
            </w:r>
            <w:r w:rsidR="004826D0" w:rsidRPr="00D43160">
              <w:rPr>
                <w:rFonts w:ascii="Times New Roman" w:hAnsi="Times New Roman" w:cs="Times New Roman"/>
                <w:noProof/>
                <w:webHidden/>
                <w:sz w:val="28"/>
                <w:szCs w:val="28"/>
              </w:rPr>
              <w:fldChar w:fldCharType="separate"/>
            </w:r>
            <w:r w:rsidR="00D43160">
              <w:rPr>
                <w:rFonts w:ascii="Times New Roman" w:hAnsi="Times New Roman" w:cs="Times New Roman"/>
                <w:noProof/>
                <w:webHidden/>
                <w:sz w:val="28"/>
                <w:szCs w:val="28"/>
              </w:rPr>
              <w:t>9</w:t>
            </w:r>
            <w:r w:rsidR="004826D0" w:rsidRPr="00D43160">
              <w:rPr>
                <w:rFonts w:ascii="Times New Roman" w:hAnsi="Times New Roman" w:cs="Times New Roman"/>
                <w:noProof/>
                <w:webHidden/>
                <w:sz w:val="28"/>
                <w:szCs w:val="28"/>
              </w:rPr>
              <w:fldChar w:fldCharType="end"/>
            </w:r>
          </w:hyperlink>
        </w:p>
        <w:p w14:paraId="19BDCA96" w14:textId="77777777" w:rsidR="00D43160" w:rsidRDefault="004826D0">
          <w:r w:rsidRPr="00D43160">
            <w:rPr>
              <w:rFonts w:ascii="Times New Roman" w:hAnsi="Times New Roman" w:cs="Times New Roman"/>
              <w:b/>
              <w:bCs/>
              <w:sz w:val="28"/>
              <w:szCs w:val="28"/>
            </w:rPr>
            <w:fldChar w:fldCharType="end"/>
          </w:r>
        </w:p>
      </w:sdtContent>
    </w:sdt>
    <w:p w14:paraId="21119750" w14:textId="77777777" w:rsidR="00D43160" w:rsidRPr="00D43160" w:rsidRDefault="00D43160" w:rsidP="00D43160">
      <w:pPr>
        <w:pStyle w:val="21"/>
      </w:pPr>
    </w:p>
    <w:p w14:paraId="3AE6A218" w14:textId="77777777" w:rsidR="00D43160" w:rsidRDefault="00D43160">
      <w:pPr>
        <w:rPr>
          <w:rFonts w:ascii="Times New Roman" w:eastAsia="Times New Roman" w:hAnsi="Times New Roman" w:cs="Times New Roman"/>
          <w:b/>
          <w:color w:val="000000"/>
          <w:sz w:val="28"/>
          <w:szCs w:val="28"/>
          <w:lang w:bidi="en-US"/>
        </w:rPr>
      </w:pPr>
      <w:bookmarkStart w:id="0" w:name="_Toc210665293"/>
      <w:r>
        <w:br w:type="page"/>
      </w:r>
    </w:p>
    <w:p w14:paraId="3CE537E1" w14:textId="77777777" w:rsidR="00914DC9" w:rsidRPr="00D43160" w:rsidRDefault="000613F0" w:rsidP="00D43160">
      <w:pPr>
        <w:pStyle w:val="21"/>
      </w:pPr>
      <w:r w:rsidRPr="00D43160">
        <w:lastRenderedPageBreak/>
        <w:t xml:space="preserve">1. </w:t>
      </w:r>
      <w:r w:rsidR="00D60301" w:rsidRPr="00D43160">
        <w:t>Кодификатор фонда</w:t>
      </w:r>
      <w:r w:rsidR="00914DC9" w:rsidRPr="00D43160">
        <w:t xml:space="preserve"> оценочных средств</w:t>
      </w:r>
      <w:bookmarkEnd w:id="0"/>
    </w:p>
    <w:p w14:paraId="409D7F5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A1253" w14:textId="77777777" w:rsidR="00914DC9" w:rsidRPr="00E729C4" w:rsidRDefault="000F1733" w:rsidP="00E729C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729C4">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E729C4">
        <w:rPr>
          <w:sz w:val="28"/>
          <w:szCs w:val="28"/>
        </w:rPr>
        <w:t xml:space="preserve"> </w:t>
      </w:r>
      <w:r w:rsidR="00AE2C3D" w:rsidRPr="00E729C4">
        <w:rPr>
          <w:rFonts w:ascii="Times New Roman" w:eastAsia="Times New Roman" w:hAnsi="Times New Roman" w:cs="Times New Roman"/>
          <w:color w:val="000000" w:themeColor="text1"/>
          <w:sz w:val="28"/>
          <w:szCs w:val="28"/>
          <w:lang w:eastAsia="ru-RU"/>
        </w:rPr>
        <w:t>«</w:t>
      </w:r>
      <w:r w:rsidR="00642D34" w:rsidRPr="00E729C4">
        <w:rPr>
          <w:rFonts w:ascii="Times New Roman" w:eastAsia="Times New Roman" w:hAnsi="Times New Roman" w:cs="Times New Roman"/>
          <w:color w:val="000000" w:themeColor="text1"/>
          <w:sz w:val="28"/>
          <w:szCs w:val="28"/>
          <w:lang w:eastAsia="ru-RU"/>
        </w:rPr>
        <w:t>Аудит и внутренний контроль</w:t>
      </w:r>
      <w:r w:rsidR="00AE2C3D" w:rsidRPr="00E729C4">
        <w:rPr>
          <w:rFonts w:ascii="Times New Roman" w:eastAsia="Times New Roman" w:hAnsi="Times New Roman" w:cs="Times New Roman"/>
          <w:color w:val="000000" w:themeColor="text1"/>
          <w:sz w:val="28"/>
          <w:szCs w:val="28"/>
          <w:lang w:eastAsia="ru-RU"/>
        </w:rPr>
        <w:t>»</w:t>
      </w:r>
    </w:p>
    <w:p w14:paraId="6A0DFA6D" w14:textId="77777777" w:rsidR="00AE2C3D" w:rsidRPr="00E729C4" w:rsidRDefault="000F1733" w:rsidP="00E729C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729C4">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354D269A" w14:textId="77777777" w:rsidR="00642D34" w:rsidRPr="00E729C4" w:rsidRDefault="00642D34" w:rsidP="00E729C4">
      <w:pPr>
        <w:spacing w:line="240" w:lineRule="auto"/>
        <w:ind w:firstLine="709"/>
        <w:contextualSpacing/>
        <w:jc w:val="both"/>
        <w:rPr>
          <w:rFonts w:ascii="Times New Roman" w:hAnsi="Times New Roman" w:cs="Times New Roman"/>
          <w:color w:val="000000"/>
          <w:sz w:val="28"/>
          <w:szCs w:val="28"/>
        </w:rPr>
      </w:pPr>
      <w:r w:rsidRPr="00E729C4">
        <w:rPr>
          <w:rFonts w:ascii="Times New Roman" w:eastAsia="Times New Roman" w:hAnsi="Times New Roman" w:cs="Times New Roman"/>
          <w:b/>
          <w:bCs/>
          <w:color w:val="000000" w:themeColor="text1"/>
          <w:sz w:val="28"/>
          <w:szCs w:val="28"/>
          <w:lang w:eastAsia="ru-RU"/>
        </w:rPr>
        <w:t>ПК-8</w:t>
      </w:r>
      <w:proofErr w:type="gramStart"/>
      <w:r w:rsidR="00A426D5" w:rsidRPr="00E729C4">
        <w:rPr>
          <w:rFonts w:ascii="Times New Roman" w:eastAsia="Times New Roman" w:hAnsi="Times New Roman" w:cs="Times New Roman"/>
          <w:color w:val="000000" w:themeColor="text1"/>
          <w:sz w:val="28"/>
          <w:szCs w:val="28"/>
          <w:lang w:eastAsia="ru-RU"/>
        </w:rPr>
        <w:t>:</w:t>
      </w:r>
      <w:r w:rsidR="00447E0A">
        <w:rPr>
          <w:rFonts w:ascii="Times New Roman" w:eastAsia="Times New Roman" w:hAnsi="Times New Roman" w:cs="Times New Roman"/>
          <w:color w:val="000000" w:themeColor="text1"/>
          <w:sz w:val="28"/>
          <w:szCs w:val="28"/>
          <w:lang w:eastAsia="ru-RU"/>
        </w:rPr>
        <w:t xml:space="preserve"> </w:t>
      </w:r>
      <w:r w:rsidRPr="00E729C4">
        <w:rPr>
          <w:rFonts w:ascii="Times New Roman" w:hAnsi="Times New Roman" w:cs="Times New Roman"/>
          <w:color w:val="000000"/>
          <w:sz w:val="28"/>
          <w:szCs w:val="28"/>
        </w:rPr>
        <w:t>Владеет</w:t>
      </w:r>
      <w:proofErr w:type="gramEnd"/>
      <w:r w:rsidRPr="00E729C4">
        <w:rPr>
          <w:rFonts w:ascii="Times New Roman" w:hAnsi="Times New Roman" w:cs="Times New Roman"/>
          <w:color w:val="000000"/>
          <w:sz w:val="28"/>
          <w:szCs w:val="28"/>
        </w:rPr>
        <w:t xml:space="preserve"> методами сбора и анализа данных о финансово-хозяйственной деятельности участников внешнеэкономической деятельности и таможенной статистики</w:t>
      </w:r>
      <w:r w:rsidR="00E729C4" w:rsidRPr="00E729C4">
        <w:rPr>
          <w:rFonts w:ascii="Times New Roman" w:hAnsi="Times New Roman" w:cs="Times New Roman"/>
          <w:color w:val="000000"/>
          <w:sz w:val="28"/>
          <w:szCs w:val="28"/>
        </w:rPr>
        <w:t>.</w:t>
      </w:r>
      <w:r w:rsidRPr="00E729C4">
        <w:rPr>
          <w:rFonts w:ascii="Times New Roman" w:hAnsi="Times New Roman" w:cs="Times New Roman"/>
          <w:color w:val="000000"/>
          <w:sz w:val="28"/>
          <w:szCs w:val="28"/>
        </w:rPr>
        <w:t xml:space="preserve"> </w:t>
      </w:r>
    </w:p>
    <w:p w14:paraId="6BCEB736" w14:textId="77777777" w:rsidR="00A426D5" w:rsidRPr="00E729C4" w:rsidRDefault="00E729C4" w:rsidP="00E729C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729C4">
        <w:rPr>
          <w:rFonts w:ascii="Times New Roman" w:eastAsia="Times New Roman" w:hAnsi="Times New Roman" w:cs="Times New Roman"/>
          <w:b/>
          <w:bCs/>
          <w:color w:val="000000" w:themeColor="text1"/>
          <w:sz w:val="28"/>
          <w:szCs w:val="28"/>
          <w:lang w:eastAsia="ru-RU"/>
        </w:rPr>
        <w:t>ПК-10</w:t>
      </w:r>
      <w:r w:rsidR="00A426D5" w:rsidRPr="00E729C4">
        <w:rPr>
          <w:rFonts w:ascii="Times New Roman" w:eastAsia="Times New Roman" w:hAnsi="Times New Roman" w:cs="Times New Roman"/>
          <w:color w:val="000000" w:themeColor="text1"/>
          <w:sz w:val="28"/>
          <w:szCs w:val="28"/>
          <w:lang w:eastAsia="ru-RU"/>
        </w:rPr>
        <w:t xml:space="preserve">: </w:t>
      </w:r>
      <w:r w:rsidRPr="00E729C4">
        <w:rPr>
          <w:rFonts w:ascii="Times New Roman" w:eastAsia="Times New Roman" w:hAnsi="Times New Roman" w:cs="Times New Roman"/>
          <w:sz w:val="28"/>
          <w:szCs w:val="28"/>
          <w:lang w:eastAsia="ru-RU"/>
        </w:rPr>
        <w:t xml:space="preserve">Способен осуществлять аналитические процедуры (действия), необходимые для таможенного контроля, аудита и внутреннего аудита внешнеторговых организаций, а также применять информационные технологии аналитического сопровождения профессиональной деятельности. </w:t>
      </w:r>
    </w:p>
    <w:p w14:paraId="74578794" w14:textId="77777777" w:rsidR="00E729C4" w:rsidRPr="00E729C4" w:rsidRDefault="00E729C4" w:rsidP="00E729C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729C4">
        <w:rPr>
          <w:rFonts w:ascii="Times New Roman" w:eastAsia="Times New Roman" w:hAnsi="Times New Roman" w:cs="Times New Roman"/>
          <w:b/>
          <w:bCs/>
          <w:color w:val="000000" w:themeColor="text1"/>
          <w:sz w:val="28"/>
          <w:szCs w:val="28"/>
          <w:lang w:eastAsia="ru-RU"/>
        </w:rPr>
        <w:t>ОПК-2</w:t>
      </w:r>
      <w:r w:rsidR="00A426D5" w:rsidRPr="00E729C4">
        <w:rPr>
          <w:rFonts w:ascii="Times New Roman" w:eastAsia="Times New Roman" w:hAnsi="Times New Roman" w:cs="Times New Roman"/>
          <w:color w:val="000000" w:themeColor="text1"/>
          <w:sz w:val="28"/>
          <w:szCs w:val="28"/>
          <w:lang w:eastAsia="ru-RU"/>
        </w:rPr>
        <w:t xml:space="preserve">: </w:t>
      </w:r>
      <w:r w:rsidRPr="00E729C4">
        <w:rPr>
          <w:rFonts w:ascii="Times New Roman" w:eastAsia="Times New Roman" w:hAnsi="Times New Roman" w:cs="Times New Roman"/>
          <w:sz w:val="28"/>
          <w:szCs w:val="28"/>
          <w:lang w:eastAsia="ru-RU"/>
        </w:rPr>
        <w:t>Способен осуществлять сбор, обработку, анализ данных для решения профессиональных задач, информирования органов государственной власти и общества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p w14:paraId="5CF9276F" w14:textId="77777777" w:rsidR="00D32259" w:rsidRPr="00D43160" w:rsidRDefault="00D32259" w:rsidP="00D43160">
      <w:pPr>
        <w:pStyle w:val="21"/>
        <w:rPr>
          <w:lang w:eastAsia="ru-RU"/>
        </w:rPr>
      </w:pPr>
    </w:p>
    <w:p w14:paraId="5D6AB21A" w14:textId="77777777" w:rsidR="008477E5" w:rsidRPr="00D43160" w:rsidRDefault="0002118C" w:rsidP="00D43160">
      <w:pPr>
        <w:pStyle w:val="21"/>
      </w:pPr>
      <w:bookmarkStart w:id="1" w:name="_Toc210665294"/>
      <w:r w:rsidRPr="00D43160">
        <w:t>2</w:t>
      </w:r>
      <w:bookmarkStart w:id="2" w:name="_Hlk132903483"/>
      <w:r w:rsidR="006C6BB8" w:rsidRPr="00D43160">
        <w:t>. Оценочные материалы</w:t>
      </w:r>
      <w:bookmarkEnd w:id="1"/>
      <w:bookmarkEnd w:id="2"/>
    </w:p>
    <w:p w14:paraId="613F750C" w14:textId="77777777" w:rsidR="00685E78" w:rsidRPr="00642D34" w:rsidRDefault="00685E78" w:rsidP="00642D34">
      <w:pPr>
        <w:spacing w:after="0" w:line="240" w:lineRule="auto"/>
        <w:ind w:firstLine="709"/>
        <w:contextualSpacing/>
        <w:jc w:val="both"/>
        <w:rPr>
          <w:rFonts w:ascii="Times New Roman" w:eastAsia="Times New Roman" w:hAnsi="Times New Roman" w:cs="Times New Roman"/>
          <w:bCs/>
          <w:i/>
          <w:color w:val="000000" w:themeColor="text1"/>
          <w:sz w:val="28"/>
          <w:szCs w:val="28"/>
          <w:lang w:eastAsia="ru-RU"/>
        </w:rPr>
      </w:pPr>
    </w:p>
    <w:p w14:paraId="5A7A32E3" w14:textId="77777777" w:rsidR="00642D34" w:rsidRPr="00642D34" w:rsidRDefault="00642D34" w:rsidP="00181C1D">
      <w:pPr>
        <w:pStyle w:val="a4"/>
        <w:widowControl w:val="0"/>
        <w:numPr>
          <w:ilvl w:val="0"/>
          <w:numId w:val="4"/>
        </w:numPr>
        <w:shd w:val="clear" w:color="auto" w:fill="FFFFFF"/>
        <w:tabs>
          <w:tab w:val="left" w:pos="993"/>
        </w:tabs>
        <w:autoSpaceDE w:val="0"/>
        <w:autoSpaceDN w:val="0"/>
        <w:adjustRightInd w:val="0"/>
        <w:ind w:left="142" w:firstLine="567"/>
        <w:jc w:val="both"/>
        <w:rPr>
          <w:i/>
          <w:color w:val="000000"/>
          <w:sz w:val="28"/>
          <w:szCs w:val="28"/>
        </w:rPr>
      </w:pPr>
      <w:r w:rsidRPr="00642D34">
        <w:rPr>
          <w:i/>
          <w:color w:val="000000"/>
          <w:sz w:val="28"/>
          <w:szCs w:val="28"/>
        </w:rPr>
        <w:t>Аудиторская деятельность – это:</w:t>
      </w:r>
    </w:p>
    <w:p w14:paraId="1CFF0D07" w14:textId="77777777" w:rsidR="00642D34" w:rsidRPr="0082375E" w:rsidRDefault="00642D34" w:rsidP="00181C1D">
      <w:pPr>
        <w:widowControl w:val="0"/>
        <w:shd w:val="clear" w:color="auto" w:fill="FFFFFF"/>
        <w:tabs>
          <w:tab w:val="left" w:pos="993"/>
        </w:tabs>
        <w:autoSpaceDE w:val="0"/>
        <w:autoSpaceDN w:val="0"/>
        <w:adjustRightInd w:val="0"/>
        <w:spacing w:line="240" w:lineRule="auto"/>
        <w:ind w:left="142" w:firstLine="567"/>
        <w:contextualSpacing/>
        <w:jc w:val="both"/>
        <w:rPr>
          <w:rFonts w:ascii="Times New Roman" w:hAnsi="Times New Roman" w:cs="Times New Roman"/>
          <w:color w:val="000000"/>
          <w:sz w:val="28"/>
          <w:szCs w:val="28"/>
        </w:rPr>
      </w:pPr>
      <w:r w:rsidRPr="00642D34">
        <w:rPr>
          <w:rFonts w:ascii="Times New Roman" w:hAnsi="Times New Roman" w:cs="Times New Roman"/>
          <w:color w:val="000000"/>
          <w:sz w:val="28"/>
          <w:szCs w:val="28"/>
        </w:rPr>
        <w:t xml:space="preserve">а) </w:t>
      </w:r>
      <w:r w:rsidRPr="0082375E">
        <w:rPr>
          <w:rFonts w:ascii="Times New Roman" w:hAnsi="Times New Roman" w:cs="Times New Roman"/>
          <w:color w:val="000000"/>
          <w:sz w:val="28"/>
          <w:szCs w:val="28"/>
        </w:rPr>
        <w:t>элемент системы финансового контроля</w:t>
      </w:r>
    </w:p>
    <w:p w14:paraId="7FA381DB" w14:textId="77777777" w:rsidR="00642D34" w:rsidRPr="0082375E" w:rsidRDefault="00642D34" w:rsidP="00181C1D">
      <w:pPr>
        <w:widowControl w:val="0"/>
        <w:shd w:val="clear" w:color="auto" w:fill="FFFFFF"/>
        <w:tabs>
          <w:tab w:val="left" w:pos="993"/>
        </w:tabs>
        <w:autoSpaceDE w:val="0"/>
        <w:autoSpaceDN w:val="0"/>
        <w:adjustRightInd w:val="0"/>
        <w:spacing w:line="240" w:lineRule="auto"/>
        <w:ind w:left="142" w:firstLine="567"/>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б) элемент системы управления предприятием</w:t>
      </w:r>
    </w:p>
    <w:p w14:paraId="3EB9B73A" w14:textId="77777777" w:rsidR="00642D34" w:rsidRPr="0082375E" w:rsidRDefault="00642D34" w:rsidP="00837D34">
      <w:pPr>
        <w:widowControl w:val="0"/>
        <w:shd w:val="clear" w:color="auto" w:fill="FFFFFF"/>
        <w:autoSpaceDE w:val="0"/>
        <w:autoSpaceDN w:val="0"/>
        <w:adjustRightInd w:val="0"/>
        <w:spacing w:line="240" w:lineRule="auto"/>
        <w:ind w:left="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в) элемент системы государственного контроля за деятельностью предприятия</w:t>
      </w:r>
      <w:r w:rsidR="00837D34" w:rsidRPr="0082375E">
        <w:rPr>
          <w:rFonts w:ascii="Times New Roman" w:hAnsi="Times New Roman" w:cs="Times New Roman"/>
          <w:color w:val="000000"/>
          <w:sz w:val="28"/>
          <w:szCs w:val="28"/>
        </w:rPr>
        <w:t xml:space="preserve"> </w:t>
      </w:r>
    </w:p>
    <w:p w14:paraId="75B711E5" w14:textId="77777777" w:rsidR="00642D34" w:rsidRPr="0082375E" w:rsidRDefault="00642D34" w:rsidP="00181C1D">
      <w:pPr>
        <w:widowControl w:val="0"/>
        <w:shd w:val="clear" w:color="auto" w:fill="FFFFFF"/>
        <w:tabs>
          <w:tab w:val="left" w:pos="993"/>
        </w:tabs>
        <w:autoSpaceDE w:val="0"/>
        <w:autoSpaceDN w:val="0"/>
        <w:adjustRightInd w:val="0"/>
        <w:spacing w:line="240" w:lineRule="auto"/>
        <w:ind w:left="142" w:firstLine="567"/>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г) элемент системы управления отраслью</w:t>
      </w:r>
    </w:p>
    <w:p w14:paraId="0B3678A1" w14:textId="77777777" w:rsidR="00642D34" w:rsidRPr="0082375E" w:rsidRDefault="00642D34" w:rsidP="00181C1D">
      <w:pPr>
        <w:widowControl w:val="0"/>
        <w:shd w:val="clear" w:color="auto" w:fill="FFFFFF"/>
        <w:tabs>
          <w:tab w:val="left" w:pos="993"/>
        </w:tabs>
        <w:autoSpaceDE w:val="0"/>
        <w:autoSpaceDN w:val="0"/>
        <w:adjustRightInd w:val="0"/>
        <w:spacing w:line="240" w:lineRule="auto"/>
        <w:ind w:left="142" w:firstLine="567"/>
        <w:contextualSpacing/>
        <w:jc w:val="both"/>
        <w:rPr>
          <w:rFonts w:ascii="Times New Roman" w:hAnsi="Times New Roman" w:cs="Times New Roman"/>
          <w:b/>
          <w:color w:val="000000"/>
          <w:sz w:val="28"/>
          <w:szCs w:val="28"/>
        </w:rPr>
      </w:pPr>
    </w:p>
    <w:p w14:paraId="43BE6479"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 xml:space="preserve">2. </w:t>
      </w:r>
      <w:r w:rsidRPr="0082375E">
        <w:rPr>
          <w:rFonts w:ascii="Times New Roman" w:hAnsi="Times New Roman" w:cs="Times New Roman"/>
          <w:i/>
          <w:color w:val="000000"/>
          <w:sz w:val="28"/>
          <w:szCs w:val="28"/>
        </w:rPr>
        <w:t>Основополагающими принципами аудита являются:</w:t>
      </w:r>
    </w:p>
    <w:p w14:paraId="7A214155"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а)</w:t>
      </w:r>
      <w:r w:rsidRPr="0082375E">
        <w:rPr>
          <w:rFonts w:ascii="Times New Roman" w:hAnsi="Times New Roman" w:cs="Times New Roman"/>
          <w:b/>
          <w:color w:val="000000"/>
          <w:sz w:val="28"/>
          <w:szCs w:val="28"/>
        </w:rPr>
        <w:t xml:space="preserve"> </w:t>
      </w:r>
      <w:r w:rsidRPr="0082375E">
        <w:rPr>
          <w:rFonts w:ascii="Times New Roman" w:hAnsi="Times New Roman" w:cs="Times New Roman"/>
          <w:color w:val="000000"/>
          <w:sz w:val="28"/>
          <w:szCs w:val="28"/>
        </w:rPr>
        <w:t>независимость и компетентность</w:t>
      </w:r>
    </w:p>
    <w:p w14:paraId="68D44FBD"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б) доброжелательность и порядочность</w:t>
      </w:r>
    </w:p>
    <w:p w14:paraId="3403FB39"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 xml:space="preserve">в) добросовестность и честность </w:t>
      </w:r>
    </w:p>
    <w:p w14:paraId="17C99353"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г) умение слушать</w:t>
      </w:r>
    </w:p>
    <w:p w14:paraId="2B2593EC"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b/>
          <w:color w:val="000000"/>
          <w:sz w:val="28"/>
          <w:szCs w:val="28"/>
        </w:rPr>
      </w:pPr>
    </w:p>
    <w:p w14:paraId="5BA8841F"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i/>
          <w:color w:val="000000"/>
          <w:sz w:val="28"/>
          <w:szCs w:val="28"/>
        </w:rPr>
      </w:pPr>
      <w:r w:rsidRPr="0082375E">
        <w:rPr>
          <w:rFonts w:ascii="Times New Roman" w:hAnsi="Times New Roman" w:cs="Times New Roman"/>
          <w:color w:val="000000"/>
          <w:sz w:val="28"/>
          <w:szCs w:val="28"/>
        </w:rPr>
        <w:t>3.</w:t>
      </w:r>
      <w:r w:rsidRPr="0082375E">
        <w:rPr>
          <w:rFonts w:ascii="Times New Roman" w:hAnsi="Times New Roman" w:cs="Times New Roman"/>
          <w:b/>
          <w:color w:val="000000"/>
          <w:sz w:val="28"/>
          <w:szCs w:val="28"/>
        </w:rPr>
        <w:t xml:space="preserve"> </w:t>
      </w:r>
      <w:r w:rsidRPr="0082375E">
        <w:rPr>
          <w:rFonts w:ascii="Times New Roman" w:hAnsi="Times New Roman" w:cs="Times New Roman"/>
          <w:i/>
          <w:color w:val="000000"/>
          <w:sz w:val="28"/>
          <w:szCs w:val="28"/>
        </w:rPr>
        <w:t>Нарушением законодательства об аудите является оказание таких сопутствующих аудиту услуг как</w:t>
      </w:r>
      <w:r w:rsidR="003831BB" w:rsidRPr="0082375E">
        <w:rPr>
          <w:rFonts w:ascii="Times New Roman" w:hAnsi="Times New Roman" w:cs="Times New Roman"/>
          <w:i/>
          <w:color w:val="000000"/>
          <w:sz w:val="28"/>
          <w:szCs w:val="28"/>
        </w:rPr>
        <w:t>:</w:t>
      </w:r>
    </w:p>
    <w:p w14:paraId="6AE18CB9"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а)</w:t>
      </w:r>
      <w:r w:rsidRPr="0082375E">
        <w:rPr>
          <w:rFonts w:ascii="Times New Roman" w:hAnsi="Times New Roman" w:cs="Times New Roman"/>
          <w:b/>
          <w:color w:val="000000"/>
          <w:sz w:val="28"/>
          <w:szCs w:val="28"/>
        </w:rPr>
        <w:t xml:space="preserve"> </w:t>
      </w:r>
      <w:r w:rsidRPr="0082375E">
        <w:rPr>
          <w:rFonts w:ascii="Times New Roman" w:hAnsi="Times New Roman" w:cs="Times New Roman"/>
          <w:color w:val="000000"/>
          <w:sz w:val="28"/>
          <w:szCs w:val="28"/>
        </w:rPr>
        <w:t>обучение международным стандартам аудита</w:t>
      </w:r>
    </w:p>
    <w:p w14:paraId="69E091E3"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б) постановка налогового учета</w:t>
      </w:r>
    </w:p>
    <w:p w14:paraId="674994E5"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в) сдача в аренду части офиса аудиторской организации</w:t>
      </w:r>
    </w:p>
    <w:p w14:paraId="0CE1F075"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г) мониторинг окружающей среды</w:t>
      </w:r>
    </w:p>
    <w:p w14:paraId="52D2751F" w14:textId="77777777" w:rsidR="006C59CB" w:rsidRDefault="006C59CB"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p>
    <w:p w14:paraId="6EE3FE13"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i/>
          <w:color w:val="000000"/>
          <w:sz w:val="28"/>
          <w:szCs w:val="28"/>
        </w:rPr>
      </w:pPr>
      <w:r w:rsidRPr="0082375E">
        <w:rPr>
          <w:rFonts w:ascii="Times New Roman" w:hAnsi="Times New Roman" w:cs="Times New Roman"/>
          <w:color w:val="000000"/>
          <w:sz w:val="28"/>
          <w:szCs w:val="28"/>
        </w:rPr>
        <w:t xml:space="preserve">4. </w:t>
      </w:r>
      <w:r w:rsidRPr="0082375E">
        <w:rPr>
          <w:rFonts w:ascii="Times New Roman" w:hAnsi="Times New Roman" w:cs="Times New Roman"/>
          <w:i/>
          <w:color w:val="000000"/>
          <w:sz w:val="28"/>
          <w:szCs w:val="28"/>
        </w:rPr>
        <w:t>Обязательная аудиторская проверка – это</w:t>
      </w:r>
      <w:r w:rsidR="003831BB" w:rsidRPr="0082375E">
        <w:rPr>
          <w:rFonts w:ascii="Times New Roman" w:hAnsi="Times New Roman" w:cs="Times New Roman"/>
          <w:i/>
          <w:color w:val="000000"/>
          <w:sz w:val="28"/>
          <w:szCs w:val="28"/>
        </w:rPr>
        <w:t>:</w:t>
      </w:r>
    </w:p>
    <w:p w14:paraId="3B971A9C" w14:textId="77777777" w:rsidR="00642D34" w:rsidRPr="0082375E" w:rsidRDefault="00642D34" w:rsidP="00662377">
      <w:pPr>
        <w:widowControl w:val="0"/>
        <w:shd w:val="clear" w:color="auto" w:fill="FFFFFF"/>
        <w:autoSpaceDE w:val="0"/>
        <w:autoSpaceDN w:val="0"/>
        <w:adjustRightInd w:val="0"/>
        <w:spacing w:line="240" w:lineRule="auto"/>
        <w:ind w:left="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а)</w:t>
      </w:r>
      <w:r w:rsidRPr="0082375E">
        <w:rPr>
          <w:rFonts w:ascii="Times New Roman" w:hAnsi="Times New Roman" w:cs="Times New Roman"/>
          <w:b/>
          <w:color w:val="000000"/>
          <w:sz w:val="28"/>
          <w:szCs w:val="28"/>
        </w:rPr>
        <w:t xml:space="preserve"> </w:t>
      </w:r>
      <w:r w:rsidRPr="0082375E">
        <w:rPr>
          <w:rFonts w:ascii="Times New Roman" w:hAnsi="Times New Roman" w:cs="Times New Roman"/>
          <w:color w:val="000000"/>
          <w:sz w:val="28"/>
          <w:szCs w:val="28"/>
        </w:rPr>
        <w:t>ежегодно проводимая отделом внутреннего аудита вышестоящей организации</w:t>
      </w:r>
    </w:p>
    <w:p w14:paraId="2EE4A851"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б) ежегодно проводимая аудиторской фирмой</w:t>
      </w:r>
    </w:p>
    <w:p w14:paraId="1519F682"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в) ежегодно проводимая налоговой инспекцией</w:t>
      </w:r>
    </w:p>
    <w:p w14:paraId="20128CDB"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lastRenderedPageBreak/>
        <w:t>г) ежеквартально проводимая аудиторской фирмой</w:t>
      </w:r>
    </w:p>
    <w:p w14:paraId="02B266CF" w14:textId="77777777" w:rsidR="006C59CB" w:rsidRDefault="006C59CB"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p>
    <w:p w14:paraId="111EBDFD"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i/>
          <w:color w:val="000000"/>
          <w:sz w:val="28"/>
          <w:szCs w:val="28"/>
        </w:rPr>
      </w:pPr>
      <w:r w:rsidRPr="0082375E">
        <w:rPr>
          <w:rFonts w:ascii="Times New Roman" w:hAnsi="Times New Roman" w:cs="Times New Roman"/>
          <w:color w:val="000000"/>
          <w:sz w:val="28"/>
          <w:szCs w:val="28"/>
        </w:rPr>
        <w:t>5.</w:t>
      </w:r>
      <w:r w:rsidRPr="0082375E">
        <w:rPr>
          <w:rFonts w:ascii="Times New Roman" w:hAnsi="Times New Roman" w:cs="Times New Roman"/>
          <w:i/>
          <w:color w:val="000000"/>
          <w:sz w:val="28"/>
          <w:szCs w:val="28"/>
        </w:rPr>
        <w:t xml:space="preserve"> Аудит и ревизия</w:t>
      </w:r>
      <w:r w:rsidR="003831BB" w:rsidRPr="0082375E">
        <w:rPr>
          <w:rFonts w:ascii="Times New Roman" w:hAnsi="Times New Roman" w:cs="Times New Roman"/>
          <w:i/>
          <w:color w:val="000000"/>
          <w:sz w:val="28"/>
          <w:szCs w:val="28"/>
        </w:rPr>
        <w:t>:</w:t>
      </w:r>
    </w:p>
    <w:p w14:paraId="636B3B86"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а)</w:t>
      </w:r>
      <w:r w:rsidRPr="0082375E">
        <w:rPr>
          <w:rFonts w:ascii="Times New Roman" w:hAnsi="Times New Roman" w:cs="Times New Roman"/>
          <w:b/>
          <w:color w:val="000000"/>
          <w:sz w:val="28"/>
          <w:szCs w:val="28"/>
        </w:rPr>
        <w:t xml:space="preserve"> </w:t>
      </w:r>
      <w:r w:rsidRPr="0082375E">
        <w:rPr>
          <w:rFonts w:ascii="Times New Roman" w:hAnsi="Times New Roman" w:cs="Times New Roman"/>
          <w:color w:val="000000"/>
          <w:sz w:val="28"/>
          <w:szCs w:val="28"/>
        </w:rPr>
        <w:t>имеют единую цель, но разные методы ее достижения</w:t>
      </w:r>
    </w:p>
    <w:p w14:paraId="23D75F65"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б) это синонимы</w:t>
      </w:r>
    </w:p>
    <w:p w14:paraId="187365C2"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в) имеют общую информационную базу</w:t>
      </w:r>
    </w:p>
    <w:p w14:paraId="1E138292"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г) имеют разные цели, но единые методы достижения</w:t>
      </w:r>
    </w:p>
    <w:p w14:paraId="6D84CC44"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b/>
          <w:color w:val="000000"/>
          <w:sz w:val="28"/>
          <w:szCs w:val="28"/>
        </w:rPr>
      </w:pPr>
      <w:r w:rsidRPr="0082375E">
        <w:rPr>
          <w:rFonts w:ascii="Times New Roman" w:hAnsi="Times New Roman" w:cs="Times New Roman"/>
          <w:color w:val="000000"/>
          <w:sz w:val="28"/>
          <w:szCs w:val="28"/>
        </w:rPr>
        <w:cr/>
      </w:r>
    </w:p>
    <w:p w14:paraId="1A9D3382"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i/>
          <w:color w:val="000000"/>
          <w:sz w:val="28"/>
          <w:szCs w:val="28"/>
        </w:rPr>
      </w:pPr>
      <w:r w:rsidRPr="0082375E">
        <w:rPr>
          <w:rFonts w:ascii="Times New Roman" w:hAnsi="Times New Roman" w:cs="Times New Roman"/>
          <w:color w:val="000000"/>
          <w:sz w:val="28"/>
          <w:szCs w:val="28"/>
        </w:rPr>
        <w:t>6.</w:t>
      </w:r>
      <w:r w:rsidRPr="0082375E">
        <w:rPr>
          <w:rFonts w:ascii="Times New Roman" w:hAnsi="Times New Roman" w:cs="Times New Roman"/>
          <w:b/>
          <w:color w:val="000000"/>
          <w:sz w:val="28"/>
          <w:szCs w:val="28"/>
        </w:rPr>
        <w:t xml:space="preserve"> </w:t>
      </w:r>
      <w:r w:rsidRPr="0082375E">
        <w:rPr>
          <w:rFonts w:ascii="Times New Roman" w:hAnsi="Times New Roman" w:cs="Times New Roman"/>
          <w:i/>
          <w:color w:val="000000"/>
          <w:sz w:val="28"/>
          <w:szCs w:val="28"/>
        </w:rPr>
        <w:t>При планировании и проведении проверки аудитор должен исходить</w:t>
      </w:r>
    </w:p>
    <w:p w14:paraId="1BCDBDCC" w14:textId="77777777" w:rsidR="00642D34" w:rsidRPr="0082375E" w:rsidRDefault="00642D34" w:rsidP="00837D34">
      <w:pPr>
        <w:widowControl w:val="0"/>
        <w:shd w:val="clear" w:color="auto" w:fill="FFFFFF"/>
        <w:autoSpaceDE w:val="0"/>
        <w:autoSpaceDN w:val="0"/>
        <w:adjustRightInd w:val="0"/>
        <w:spacing w:line="240" w:lineRule="auto"/>
        <w:contextualSpacing/>
        <w:jc w:val="both"/>
        <w:rPr>
          <w:rFonts w:ascii="Times New Roman" w:hAnsi="Times New Roman" w:cs="Times New Roman"/>
          <w:i/>
          <w:color w:val="000000"/>
          <w:sz w:val="28"/>
          <w:szCs w:val="28"/>
        </w:rPr>
      </w:pPr>
      <w:r w:rsidRPr="0082375E">
        <w:rPr>
          <w:rFonts w:ascii="Times New Roman" w:hAnsi="Times New Roman" w:cs="Times New Roman"/>
          <w:i/>
          <w:color w:val="000000"/>
          <w:sz w:val="28"/>
          <w:szCs w:val="28"/>
        </w:rPr>
        <w:t>из того, что существуют не только ошибки, но и влекущие их обстоятельства. Это означает</w:t>
      </w:r>
      <w:r w:rsidR="003831BB" w:rsidRPr="0082375E">
        <w:rPr>
          <w:rFonts w:ascii="Times New Roman" w:hAnsi="Times New Roman" w:cs="Times New Roman"/>
          <w:i/>
          <w:color w:val="000000"/>
          <w:sz w:val="28"/>
          <w:szCs w:val="28"/>
        </w:rPr>
        <w:t>:</w:t>
      </w:r>
    </w:p>
    <w:p w14:paraId="3EF6FE18"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а)</w:t>
      </w:r>
      <w:r w:rsidRPr="0082375E">
        <w:rPr>
          <w:rFonts w:ascii="Times New Roman" w:hAnsi="Times New Roman" w:cs="Times New Roman"/>
          <w:b/>
          <w:color w:val="000000"/>
          <w:sz w:val="28"/>
          <w:szCs w:val="28"/>
        </w:rPr>
        <w:t xml:space="preserve"> </w:t>
      </w:r>
      <w:r w:rsidRPr="0082375E">
        <w:rPr>
          <w:rFonts w:ascii="Times New Roman" w:hAnsi="Times New Roman" w:cs="Times New Roman"/>
          <w:color w:val="000000"/>
          <w:sz w:val="28"/>
          <w:szCs w:val="28"/>
        </w:rPr>
        <w:t>проявление аудитором профессионального скептицизма</w:t>
      </w:r>
    </w:p>
    <w:p w14:paraId="247EC765"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б) установление объема аудита</w:t>
      </w:r>
    </w:p>
    <w:p w14:paraId="2EB43E04"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в) проявление аудитором разумной уверенности</w:t>
      </w:r>
    </w:p>
    <w:p w14:paraId="53BBEE80"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г) разделение ответственности за проаудированную отчетность</w:t>
      </w:r>
    </w:p>
    <w:p w14:paraId="6BB9968A" w14:textId="77777777" w:rsidR="003831BB" w:rsidRPr="0082375E" w:rsidRDefault="003831BB"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p>
    <w:p w14:paraId="49D11781"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b/>
          <w:color w:val="000000"/>
          <w:sz w:val="28"/>
          <w:szCs w:val="28"/>
        </w:rPr>
      </w:pPr>
      <w:r w:rsidRPr="0082375E">
        <w:rPr>
          <w:rFonts w:ascii="Times New Roman" w:hAnsi="Times New Roman" w:cs="Times New Roman"/>
          <w:color w:val="000000"/>
          <w:sz w:val="28"/>
          <w:szCs w:val="28"/>
        </w:rPr>
        <w:t xml:space="preserve">7. </w:t>
      </w:r>
      <w:r w:rsidRPr="0082375E">
        <w:rPr>
          <w:rFonts w:ascii="Times New Roman" w:hAnsi="Times New Roman" w:cs="Times New Roman"/>
          <w:i/>
          <w:color w:val="000000"/>
          <w:sz w:val="28"/>
          <w:szCs w:val="28"/>
        </w:rPr>
        <w:t>Общий подход, относящийся к процессу накопления аудиторских доказательств, необходимых и достаточных для того, чтобы аудитор сделал вывод об отсутствии существенных искажений в отчетности – это</w:t>
      </w:r>
      <w:r w:rsidR="003831BB" w:rsidRPr="0082375E">
        <w:rPr>
          <w:rFonts w:ascii="Times New Roman" w:hAnsi="Times New Roman" w:cs="Times New Roman"/>
          <w:i/>
          <w:color w:val="000000"/>
          <w:sz w:val="28"/>
          <w:szCs w:val="28"/>
        </w:rPr>
        <w:t>:</w:t>
      </w:r>
    </w:p>
    <w:p w14:paraId="757F94F0"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а)</w:t>
      </w:r>
      <w:r w:rsidRPr="0082375E">
        <w:rPr>
          <w:rFonts w:ascii="Times New Roman" w:hAnsi="Times New Roman" w:cs="Times New Roman"/>
          <w:b/>
          <w:color w:val="000000"/>
          <w:sz w:val="28"/>
          <w:szCs w:val="28"/>
        </w:rPr>
        <w:t xml:space="preserve"> </w:t>
      </w:r>
      <w:r w:rsidRPr="0082375E">
        <w:rPr>
          <w:rFonts w:ascii="Times New Roman" w:hAnsi="Times New Roman" w:cs="Times New Roman"/>
          <w:color w:val="000000"/>
          <w:sz w:val="28"/>
          <w:szCs w:val="28"/>
        </w:rPr>
        <w:t>проявление аудитором профессионального скептицизма</w:t>
      </w:r>
    </w:p>
    <w:p w14:paraId="3A81BCAA"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б) установление объема аудита</w:t>
      </w:r>
    </w:p>
    <w:p w14:paraId="1E2F9ACE"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в) проявление аудитором разумной уверенности</w:t>
      </w:r>
    </w:p>
    <w:p w14:paraId="23528A88"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г) разделение ответственности за проаудированную отчетность</w:t>
      </w:r>
    </w:p>
    <w:p w14:paraId="30995800"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p>
    <w:p w14:paraId="05D1D49E"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p>
    <w:p w14:paraId="5DD651FE"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b/>
          <w:color w:val="000000"/>
          <w:sz w:val="28"/>
          <w:szCs w:val="28"/>
        </w:rPr>
      </w:pPr>
      <w:r w:rsidRPr="0082375E">
        <w:rPr>
          <w:rFonts w:ascii="Times New Roman" w:hAnsi="Times New Roman" w:cs="Times New Roman"/>
          <w:color w:val="000000"/>
          <w:sz w:val="28"/>
          <w:szCs w:val="28"/>
        </w:rPr>
        <w:t>8.</w:t>
      </w:r>
      <w:r w:rsidRPr="0082375E">
        <w:rPr>
          <w:rFonts w:ascii="Times New Roman" w:hAnsi="Times New Roman" w:cs="Times New Roman"/>
          <w:b/>
          <w:color w:val="000000"/>
          <w:sz w:val="28"/>
          <w:szCs w:val="28"/>
        </w:rPr>
        <w:t xml:space="preserve"> </w:t>
      </w:r>
      <w:r w:rsidRPr="0082375E">
        <w:rPr>
          <w:rFonts w:ascii="Times New Roman" w:hAnsi="Times New Roman" w:cs="Times New Roman"/>
          <w:i/>
          <w:color w:val="000000"/>
          <w:sz w:val="28"/>
          <w:szCs w:val="28"/>
        </w:rPr>
        <w:t>Представление интересов частного предпринимателя в уголовном суде</w:t>
      </w:r>
      <w:r w:rsidR="003831BB" w:rsidRPr="0082375E">
        <w:rPr>
          <w:rFonts w:ascii="Times New Roman" w:hAnsi="Times New Roman" w:cs="Times New Roman"/>
          <w:i/>
          <w:color w:val="000000"/>
          <w:sz w:val="28"/>
          <w:szCs w:val="28"/>
        </w:rPr>
        <w:t>:</w:t>
      </w:r>
    </w:p>
    <w:p w14:paraId="021457A4"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а) может осуществляться аудиторской организацией как прочая услуга,</w:t>
      </w:r>
    </w:p>
    <w:p w14:paraId="6172E44D"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связанная с аудиторской деятельностью</w:t>
      </w:r>
    </w:p>
    <w:p w14:paraId="0FAD40E2" w14:textId="77777777" w:rsidR="00642D34" w:rsidRPr="0082375E" w:rsidRDefault="00642D34" w:rsidP="00837D34">
      <w:pPr>
        <w:widowControl w:val="0"/>
        <w:shd w:val="clear" w:color="auto" w:fill="FFFFFF"/>
        <w:autoSpaceDE w:val="0"/>
        <w:autoSpaceDN w:val="0"/>
        <w:adjustRightInd w:val="0"/>
        <w:spacing w:line="240" w:lineRule="auto"/>
        <w:ind w:left="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б) может осуществляться индивидуальным аудитором как прочая услуга,</w:t>
      </w:r>
      <w:r w:rsidR="00183BEF" w:rsidRPr="0082375E">
        <w:rPr>
          <w:rFonts w:ascii="Times New Roman" w:hAnsi="Times New Roman" w:cs="Times New Roman"/>
          <w:color w:val="000000"/>
          <w:sz w:val="28"/>
          <w:szCs w:val="28"/>
        </w:rPr>
        <w:t xml:space="preserve"> </w:t>
      </w:r>
      <w:r w:rsidRPr="0082375E">
        <w:rPr>
          <w:rFonts w:ascii="Times New Roman" w:hAnsi="Times New Roman" w:cs="Times New Roman"/>
          <w:color w:val="000000"/>
          <w:sz w:val="28"/>
          <w:szCs w:val="28"/>
        </w:rPr>
        <w:t>связанная с аудиторской деятельностью</w:t>
      </w:r>
    </w:p>
    <w:p w14:paraId="049EDF98" w14:textId="77777777" w:rsidR="00642D34" w:rsidRPr="0082375E" w:rsidRDefault="00642D34" w:rsidP="00E2169A">
      <w:pPr>
        <w:widowControl w:val="0"/>
        <w:shd w:val="clear" w:color="auto" w:fill="FFFFFF"/>
        <w:autoSpaceDE w:val="0"/>
        <w:autoSpaceDN w:val="0"/>
        <w:adjustRightInd w:val="0"/>
        <w:spacing w:line="240" w:lineRule="auto"/>
        <w:ind w:left="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в) не может осуществляться как прочая услуга, связанная с аудиторской</w:t>
      </w:r>
      <w:r w:rsidR="00447E0A">
        <w:rPr>
          <w:rFonts w:ascii="Times New Roman" w:hAnsi="Times New Roman" w:cs="Times New Roman"/>
          <w:color w:val="000000"/>
          <w:sz w:val="28"/>
          <w:szCs w:val="28"/>
        </w:rPr>
        <w:t xml:space="preserve"> </w:t>
      </w:r>
      <w:r w:rsidRPr="0082375E">
        <w:rPr>
          <w:rFonts w:ascii="Times New Roman" w:hAnsi="Times New Roman" w:cs="Times New Roman"/>
          <w:color w:val="000000"/>
          <w:sz w:val="28"/>
          <w:szCs w:val="28"/>
        </w:rPr>
        <w:t>деятельностью</w:t>
      </w:r>
    </w:p>
    <w:p w14:paraId="5DF47441" w14:textId="77777777" w:rsidR="00642D34" w:rsidRDefault="00642D34" w:rsidP="00E2169A">
      <w:pPr>
        <w:widowControl w:val="0"/>
        <w:shd w:val="clear" w:color="auto" w:fill="FFFFFF"/>
        <w:autoSpaceDE w:val="0"/>
        <w:autoSpaceDN w:val="0"/>
        <w:adjustRightInd w:val="0"/>
        <w:spacing w:line="240" w:lineRule="auto"/>
        <w:ind w:left="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г) может осуществляться аудиторской организацией как прочая услуга,</w:t>
      </w:r>
      <w:r w:rsidR="006C59CB">
        <w:rPr>
          <w:rFonts w:ascii="Times New Roman" w:hAnsi="Times New Roman" w:cs="Times New Roman"/>
          <w:color w:val="000000"/>
          <w:sz w:val="28"/>
          <w:szCs w:val="28"/>
        </w:rPr>
        <w:t xml:space="preserve"> </w:t>
      </w:r>
      <w:r w:rsidRPr="0082375E">
        <w:rPr>
          <w:rFonts w:ascii="Times New Roman" w:hAnsi="Times New Roman" w:cs="Times New Roman"/>
          <w:color w:val="000000"/>
          <w:sz w:val="28"/>
          <w:szCs w:val="28"/>
        </w:rPr>
        <w:t>связанная с аудиторской деятельностью, только в случае если дело связано</w:t>
      </w:r>
      <w:r w:rsidR="003831BB" w:rsidRPr="0082375E">
        <w:rPr>
          <w:rFonts w:ascii="Times New Roman" w:hAnsi="Times New Roman" w:cs="Times New Roman"/>
          <w:color w:val="000000"/>
          <w:sz w:val="28"/>
          <w:szCs w:val="28"/>
        </w:rPr>
        <w:t xml:space="preserve"> </w:t>
      </w:r>
      <w:r w:rsidRPr="0082375E">
        <w:rPr>
          <w:rFonts w:ascii="Times New Roman" w:hAnsi="Times New Roman" w:cs="Times New Roman"/>
          <w:color w:val="000000"/>
          <w:sz w:val="28"/>
          <w:szCs w:val="28"/>
        </w:rPr>
        <w:t>с неуплатой налогов</w:t>
      </w:r>
    </w:p>
    <w:p w14:paraId="061CB7A3" w14:textId="77777777" w:rsidR="006C59CB" w:rsidRPr="0082375E" w:rsidRDefault="006C59CB" w:rsidP="006C59CB">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p>
    <w:p w14:paraId="16BD8969" w14:textId="77777777" w:rsidR="00642D34" w:rsidRPr="0082375E" w:rsidRDefault="00642D34" w:rsidP="003831BB">
      <w:pPr>
        <w:widowControl w:val="0"/>
        <w:shd w:val="clear" w:color="auto" w:fill="FFFFFF"/>
        <w:tabs>
          <w:tab w:val="left" w:pos="993"/>
        </w:tabs>
        <w:autoSpaceDE w:val="0"/>
        <w:autoSpaceDN w:val="0"/>
        <w:adjustRightInd w:val="0"/>
        <w:spacing w:line="240" w:lineRule="auto"/>
        <w:ind w:firstLine="709"/>
        <w:contextualSpacing/>
        <w:jc w:val="both"/>
        <w:rPr>
          <w:rFonts w:ascii="Times New Roman" w:hAnsi="Times New Roman" w:cs="Times New Roman"/>
          <w:i/>
          <w:color w:val="000000"/>
          <w:sz w:val="28"/>
          <w:szCs w:val="28"/>
        </w:rPr>
      </w:pPr>
      <w:r w:rsidRPr="0082375E">
        <w:rPr>
          <w:rFonts w:ascii="Times New Roman" w:hAnsi="Times New Roman" w:cs="Times New Roman"/>
          <w:color w:val="000000"/>
          <w:sz w:val="28"/>
          <w:szCs w:val="28"/>
        </w:rPr>
        <w:t>9.</w:t>
      </w:r>
      <w:r w:rsidRPr="0082375E">
        <w:rPr>
          <w:rFonts w:ascii="Times New Roman" w:hAnsi="Times New Roman" w:cs="Times New Roman"/>
          <w:b/>
          <w:color w:val="000000"/>
          <w:sz w:val="28"/>
          <w:szCs w:val="28"/>
        </w:rPr>
        <w:t xml:space="preserve"> </w:t>
      </w:r>
      <w:r w:rsidRPr="0082375E">
        <w:rPr>
          <w:rFonts w:ascii="Times New Roman" w:hAnsi="Times New Roman" w:cs="Times New Roman"/>
          <w:i/>
          <w:color w:val="000000"/>
          <w:sz w:val="28"/>
          <w:szCs w:val="28"/>
        </w:rPr>
        <w:t>Необходимость проверки последующих событий, для подтверждения</w:t>
      </w:r>
      <w:r w:rsidR="00AE1900">
        <w:rPr>
          <w:rFonts w:ascii="Times New Roman" w:hAnsi="Times New Roman" w:cs="Times New Roman"/>
          <w:i/>
          <w:color w:val="000000"/>
          <w:sz w:val="28"/>
          <w:szCs w:val="28"/>
        </w:rPr>
        <w:t xml:space="preserve"> </w:t>
      </w:r>
      <w:r w:rsidRPr="0082375E">
        <w:rPr>
          <w:rFonts w:ascii="Times New Roman" w:hAnsi="Times New Roman" w:cs="Times New Roman"/>
          <w:i/>
          <w:color w:val="000000"/>
          <w:sz w:val="28"/>
          <w:szCs w:val="28"/>
        </w:rPr>
        <w:t>правильности расчета оценочных значений руководством аудируемого</w:t>
      </w:r>
      <w:r w:rsidR="00AE1900">
        <w:rPr>
          <w:rFonts w:ascii="Times New Roman" w:hAnsi="Times New Roman" w:cs="Times New Roman"/>
          <w:i/>
          <w:color w:val="000000"/>
          <w:sz w:val="28"/>
          <w:szCs w:val="28"/>
        </w:rPr>
        <w:t xml:space="preserve"> </w:t>
      </w:r>
      <w:r w:rsidRPr="0082375E">
        <w:rPr>
          <w:rFonts w:ascii="Times New Roman" w:hAnsi="Times New Roman" w:cs="Times New Roman"/>
          <w:i/>
          <w:color w:val="000000"/>
          <w:sz w:val="28"/>
          <w:szCs w:val="28"/>
        </w:rPr>
        <w:t>лица ФП(С)АД № 21 «Особенности аудита оценочных значений»</w:t>
      </w:r>
      <w:r w:rsidR="003831BB" w:rsidRPr="0082375E">
        <w:rPr>
          <w:rFonts w:ascii="Times New Roman" w:hAnsi="Times New Roman" w:cs="Times New Roman"/>
          <w:i/>
          <w:color w:val="000000"/>
          <w:sz w:val="28"/>
          <w:szCs w:val="28"/>
        </w:rPr>
        <w:t xml:space="preserve">: </w:t>
      </w:r>
    </w:p>
    <w:p w14:paraId="004D4688"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а) носит обязательный характер</w:t>
      </w:r>
    </w:p>
    <w:p w14:paraId="2F978A87"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б) носит рекомендательный характер</w:t>
      </w:r>
    </w:p>
    <w:p w14:paraId="63AA1C95"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в) отсутствует</w:t>
      </w:r>
    </w:p>
    <w:p w14:paraId="1017698E"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lastRenderedPageBreak/>
        <w:t>г) зависит от вида аудита</w:t>
      </w:r>
    </w:p>
    <w:p w14:paraId="6D3935DD"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p>
    <w:p w14:paraId="46D451DA" w14:textId="77777777" w:rsidR="00642D34" w:rsidRPr="0082375E" w:rsidRDefault="00642D34" w:rsidP="00183BEF">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i/>
          <w:color w:val="000000"/>
          <w:sz w:val="28"/>
          <w:szCs w:val="28"/>
        </w:rPr>
      </w:pPr>
      <w:r w:rsidRPr="0082375E">
        <w:rPr>
          <w:rFonts w:ascii="Times New Roman" w:hAnsi="Times New Roman" w:cs="Times New Roman"/>
          <w:color w:val="000000"/>
          <w:sz w:val="28"/>
          <w:szCs w:val="28"/>
        </w:rPr>
        <w:t>10.</w:t>
      </w:r>
      <w:r w:rsidRPr="0082375E">
        <w:rPr>
          <w:rFonts w:ascii="Times New Roman" w:hAnsi="Times New Roman" w:cs="Times New Roman"/>
          <w:b/>
          <w:color w:val="000000"/>
          <w:sz w:val="28"/>
          <w:szCs w:val="28"/>
        </w:rPr>
        <w:t xml:space="preserve"> </w:t>
      </w:r>
      <w:r w:rsidRPr="0082375E">
        <w:rPr>
          <w:rFonts w:ascii="Times New Roman" w:hAnsi="Times New Roman" w:cs="Times New Roman"/>
          <w:i/>
          <w:color w:val="000000"/>
          <w:sz w:val="28"/>
          <w:szCs w:val="28"/>
        </w:rPr>
        <w:t>Действие Федерального закона №307-ФЗ от 30.12.08 «Об аудиторской</w:t>
      </w:r>
      <w:r w:rsidR="00183BEF" w:rsidRPr="0082375E">
        <w:rPr>
          <w:rFonts w:ascii="Times New Roman" w:hAnsi="Times New Roman" w:cs="Times New Roman"/>
          <w:i/>
          <w:color w:val="000000"/>
          <w:sz w:val="28"/>
          <w:szCs w:val="28"/>
        </w:rPr>
        <w:t xml:space="preserve"> </w:t>
      </w:r>
      <w:r w:rsidRPr="0082375E">
        <w:rPr>
          <w:rFonts w:ascii="Times New Roman" w:hAnsi="Times New Roman" w:cs="Times New Roman"/>
          <w:i/>
          <w:color w:val="000000"/>
          <w:sz w:val="28"/>
          <w:szCs w:val="28"/>
        </w:rPr>
        <w:t>деятельности» распространяется на</w:t>
      </w:r>
      <w:r w:rsidR="00183BEF" w:rsidRPr="0082375E">
        <w:rPr>
          <w:rFonts w:ascii="Times New Roman" w:hAnsi="Times New Roman" w:cs="Times New Roman"/>
          <w:i/>
          <w:color w:val="000000"/>
          <w:sz w:val="28"/>
          <w:szCs w:val="28"/>
        </w:rPr>
        <w:t xml:space="preserve">: </w:t>
      </w:r>
    </w:p>
    <w:p w14:paraId="5A54E7B1"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а) внешний аудит</w:t>
      </w:r>
    </w:p>
    <w:p w14:paraId="064966CB"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б) первичный и периодический аудит</w:t>
      </w:r>
    </w:p>
    <w:p w14:paraId="48F92607"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в) инициативный и обязательный аудит</w:t>
      </w:r>
    </w:p>
    <w:p w14:paraId="1934C1CC" w14:textId="77777777" w:rsidR="00642D34"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 xml:space="preserve">г) </w:t>
      </w:r>
      <w:r w:rsidR="006C59CB">
        <w:rPr>
          <w:rFonts w:ascii="Times New Roman" w:hAnsi="Times New Roman" w:cs="Times New Roman"/>
          <w:color w:val="000000"/>
          <w:sz w:val="28"/>
          <w:szCs w:val="28"/>
        </w:rPr>
        <w:t>операционный аудит</w:t>
      </w:r>
    </w:p>
    <w:p w14:paraId="17FB6E20" w14:textId="77777777" w:rsidR="006C59CB" w:rsidRDefault="006C59CB"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д) внутрифирменный аудит</w:t>
      </w:r>
    </w:p>
    <w:p w14:paraId="23BC9240" w14:textId="77777777" w:rsidR="006C59CB" w:rsidRPr="0082375E" w:rsidRDefault="006C59CB"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p>
    <w:p w14:paraId="144365D0"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i/>
          <w:sz w:val="28"/>
          <w:szCs w:val="28"/>
        </w:rPr>
      </w:pPr>
      <w:r w:rsidRPr="0082375E">
        <w:rPr>
          <w:rFonts w:ascii="Times New Roman" w:hAnsi="Times New Roman" w:cs="Times New Roman"/>
          <w:color w:val="000000"/>
          <w:sz w:val="28"/>
          <w:szCs w:val="28"/>
        </w:rPr>
        <w:t>11.</w:t>
      </w:r>
      <w:r w:rsidRPr="0082375E">
        <w:rPr>
          <w:rFonts w:ascii="Times New Roman" w:hAnsi="Times New Roman" w:cs="Times New Roman"/>
          <w:b/>
          <w:color w:val="000000"/>
          <w:sz w:val="28"/>
          <w:szCs w:val="28"/>
        </w:rPr>
        <w:t xml:space="preserve"> </w:t>
      </w:r>
      <w:r w:rsidRPr="0082375E">
        <w:rPr>
          <w:rFonts w:ascii="Times New Roman" w:hAnsi="Times New Roman" w:cs="Times New Roman"/>
          <w:i/>
          <w:color w:val="000000"/>
          <w:sz w:val="28"/>
          <w:szCs w:val="28"/>
        </w:rPr>
        <w:t>Основной формой финансового контроля по времени проведения не является:</w:t>
      </w:r>
    </w:p>
    <w:p w14:paraId="78A597C1"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color w:val="000000"/>
          <w:sz w:val="28"/>
          <w:szCs w:val="28"/>
        </w:rPr>
        <w:t>а</w:t>
      </w:r>
      <w:r w:rsidR="00181C1D" w:rsidRPr="0082375E">
        <w:rPr>
          <w:rFonts w:ascii="Times New Roman" w:hAnsi="Times New Roman" w:cs="Times New Roman"/>
          <w:color w:val="000000"/>
          <w:sz w:val="28"/>
          <w:szCs w:val="28"/>
        </w:rPr>
        <w:t xml:space="preserve">) </w:t>
      </w:r>
      <w:r w:rsidRPr="0082375E">
        <w:rPr>
          <w:rFonts w:ascii="Times New Roman" w:hAnsi="Times New Roman" w:cs="Times New Roman"/>
          <w:color w:val="000000"/>
          <w:sz w:val="28"/>
          <w:szCs w:val="28"/>
        </w:rPr>
        <w:t>предварительный контроль;</w:t>
      </w:r>
    </w:p>
    <w:p w14:paraId="03BBB3FD"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color w:val="000000"/>
          <w:sz w:val="28"/>
          <w:szCs w:val="28"/>
        </w:rPr>
        <w:t>б</w:t>
      </w:r>
      <w:r w:rsidR="00181C1D" w:rsidRPr="0082375E">
        <w:rPr>
          <w:rFonts w:ascii="Times New Roman" w:hAnsi="Times New Roman" w:cs="Times New Roman"/>
          <w:color w:val="000000"/>
          <w:sz w:val="28"/>
          <w:szCs w:val="28"/>
        </w:rPr>
        <w:t xml:space="preserve">) </w:t>
      </w:r>
      <w:r w:rsidRPr="0082375E">
        <w:rPr>
          <w:rFonts w:ascii="Times New Roman" w:hAnsi="Times New Roman" w:cs="Times New Roman"/>
          <w:color w:val="000000"/>
          <w:sz w:val="28"/>
          <w:szCs w:val="28"/>
        </w:rPr>
        <w:t>комплексный контроль;</w:t>
      </w:r>
    </w:p>
    <w:p w14:paraId="52F4A18A"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color w:val="000000"/>
          <w:sz w:val="28"/>
          <w:szCs w:val="28"/>
        </w:rPr>
        <w:t>в</w:t>
      </w:r>
      <w:r w:rsidR="00181C1D" w:rsidRPr="0082375E">
        <w:rPr>
          <w:rFonts w:ascii="Times New Roman" w:hAnsi="Times New Roman" w:cs="Times New Roman"/>
          <w:color w:val="000000"/>
          <w:sz w:val="28"/>
          <w:szCs w:val="28"/>
        </w:rPr>
        <w:t xml:space="preserve">) </w:t>
      </w:r>
      <w:r w:rsidRPr="0082375E">
        <w:rPr>
          <w:rFonts w:ascii="Times New Roman" w:hAnsi="Times New Roman" w:cs="Times New Roman"/>
          <w:color w:val="000000"/>
          <w:sz w:val="28"/>
          <w:szCs w:val="28"/>
        </w:rPr>
        <w:t>текущий контроль;</w:t>
      </w:r>
    </w:p>
    <w:p w14:paraId="0DE6008E"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color w:val="000000"/>
          <w:sz w:val="28"/>
          <w:szCs w:val="28"/>
        </w:rPr>
        <w:t>г</w:t>
      </w:r>
      <w:r w:rsidR="00181C1D" w:rsidRPr="0082375E">
        <w:rPr>
          <w:rFonts w:ascii="Times New Roman" w:hAnsi="Times New Roman" w:cs="Times New Roman"/>
          <w:color w:val="000000"/>
          <w:sz w:val="28"/>
          <w:szCs w:val="28"/>
        </w:rPr>
        <w:t xml:space="preserve">) </w:t>
      </w:r>
      <w:r w:rsidRPr="0082375E">
        <w:rPr>
          <w:rFonts w:ascii="Times New Roman" w:hAnsi="Times New Roman" w:cs="Times New Roman"/>
          <w:color w:val="000000"/>
          <w:sz w:val="28"/>
          <w:szCs w:val="28"/>
        </w:rPr>
        <w:t>заключительный контроль.</w:t>
      </w:r>
    </w:p>
    <w:p w14:paraId="4BAFFDC2"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b/>
          <w:color w:val="000000"/>
          <w:sz w:val="28"/>
          <w:szCs w:val="28"/>
        </w:rPr>
      </w:pPr>
    </w:p>
    <w:p w14:paraId="39A6E1D4"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i/>
          <w:sz w:val="28"/>
          <w:szCs w:val="28"/>
        </w:rPr>
      </w:pPr>
      <w:r w:rsidRPr="0082375E">
        <w:rPr>
          <w:rFonts w:ascii="Times New Roman" w:hAnsi="Times New Roman" w:cs="Times New Roman"/>
          <w:color w:val="000000"/>
          <w:sz w:val="28"/>
          <w:szCs w:val="28"/>
        </w:rPr>
        <w:t>12.</w:t>
      </w:r>
      <w:r w:rsidRPr="0082375E">
        <w:rPr>
          <w:rFonts w:ascii="Times New Roman" w:hAnsi="Times New Roman" w:cs="Times New Roman"/>
          <w:b/>
          <w:color w:val="000000"/>
          <w:sz w:val="28"/>
          <w:szCs w:val="28"/>
        </w:rPr>
        <w:t xml:space="preserve"> </w:t>
      </w:r>
      <w:r w:rsidRPr="0082375E">
        <w:rPr>
          <w:rFonts w:ascii="Times New Roman" w:hAnsi="Times New Roman" w:cs="Times New Roman"/>
          <w:i/>
          <w:color w:val="000000"/>
          <w:sz w:val="28"/>
          <w:szCs w:val="28"/>
        </w:rPr>
        <w:t>В задачи финансового контроля не входит:</w:t>
      </w:r>
    </w:p>
    <w:p w14:paraId="52326080" w14:textId="77777777" w:rsidR="00642D34" w:rsidRPr="0082375E" w:rsidRDefault="00642D34" w:rsidP="00642D34">
      <w:pPr>
        <w:pStyle w:val="32"/>
        <w:widowControl w:val="0"/>
        <w:spacing w:after="0"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а) обеспечение   своевременной   и   достоверной   ин</w:t>
      </w:r>
      <w:r w:rsidR="00181C1D" w:rsidRPr="0082375E">
        <w:rPr>
          <w:rFonts w:ascii="Times New Roman" w:hAnsi="Times New Roman" w:cs="Times New Roman"/>
          <w:sz w:val="28"/>
          <w:szCs w:val="28"/>
        </w:rPr>
        <w:t xml:space="preserve">формации о движении финансовых </w:t>
      </w:r>
      <w:r w:rsidRPr="0082375E">
        <w:rPr>
          <w:rFonts w:ascii="Times New Roman" w:hAnsi="Times New Roman" w:cs="Times New Roman"/>
          <w:sz w:val="28"/>
          <w:szCs w:val="28"/>
        </w:rPr>
        <w:t>средств;</w:t>
      </w:r>
    </w:p>
    <w:p w14:paraId="71ACEA36"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color w:val="000000"/>
          <w:sz w:val="28"/>
          <w:szCs w:val="28"/>
        </w:rPr>
        <w:t>б) предупреждение кризисных ситуаций в финансовой системе;</w:t>
      </w:r>
    </w:p>
    <w:p w14:paraId="11A2000C"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color w:val="000000"/>
          <w:sz w:val="28"/>
          <w:szCs w:val="28"/>
        </w:rPr>
        <w:t>в) стимулирование интенсификации финансовых процессов;</w:t>
      </w:r>
    </w:p>
    <w:p w14:paraId="0EE88B87"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color w:val="000000"/>
          <w:sz w:val="28"/>
          <w:szCs w:val="28"/>
        </w:rPr>
        <w:t>г) обеспечение своевременного поступления и расходования государственных средств.</w:t>
      </w:r>
    </w:p>
    <w:p w14:paraId="0A3D723E"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b/>
          <w:color w:val="000000"/>
          <w:sz w:val="28"/>
          <w:szCs w:val="28"/>
        </w:rPr>
      </w:pPr>
    </w:p>
    <w:p w14:paraId="725470D7"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i/>
          <w:color w:val="000000"/>
          <w:sz w:val="28"/>
          <w:szCs w:val="28"/>
        </w:rPr>
      </w:pPr>
      <w:r w:rsidRPr="0082375E">
        <w:rPr>
          <w:rFonts w:ascii="Times New Roman" w:hAnsi="Times New Roman" w:cs="Times New Roman"/>
          <w:color w:val="000000"/>
          <w:sz w:val="28"/>
          <w:szCs w:val="28"/>
        </w:rPr>
        <w:t>13.</w:t>
      </w:r>
      <w:r w:rsidRPr="0082375E">
        <w:rPr>
          <w:rFonts w:ascii="Times New Roman" w:hAnsi="Times New Roman" w:cs="Times New Roman"/>
          <w:b/>
          <w:color w:val="000000"/>
          <w:sz w:val="28"/>
          <w:szCs w:val="28"/>
        </w:rPr>
        <w:t xml:space="preserve"> </w:t>
      </w:r>
      <w:r w:rsidRPr="0082375E">
        <w:rPr>
          <w:rFonts w:ascii="Times New Roman" w:hAnsi="Times New Roman" w:cs="Times New Roman"/>
          <w:i/>
          <w:color w:val="000000"/>
          <w:sz w:val="28"/>
          <w:szCs w:val="28"/>
        </w:rPr>
        <w:t xml:space="preserve">На этапе исполнения бюджета применяется: </w:t>
      </w:r>
    </w:p>
    <w:p w14:paraId="2C79CA6A"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а) предварительный контроль;</w:t>
      </w:r>
    </w:p>
    <w:p w14:paraId="575703F9"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б) текущий контроль;</w:t>
      </w:r>
    </w:p>
    <w:p w14:paraId="40403B87"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в) последующий контроль;</w:t>
      </w:r>
    </w:p>
    <w:p w14:paraId="7B387C3C"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г) текущий и последующий контроль.</w:t>
      </w:r>
    </w:p>
    <w:p w14:paraId="410313F7"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b/>
          <w:color w:val="000000"/>
          <w:sz w:val="28"/>
          <w:szCs w:val="28"/>
        </w:rPr>
      </w:pPr>
    </w:p>
    <w:p w14:paraId="2E21C279"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i/>
          <w:sz w:val="28"/>
          <w:szCs w:val="28"/>
        </w:rPr>
      </w:pPr>
      <w:r w:rsidRPr="0082375E">
        <w:rPr>
          <w:rFonts w:ascii="Times New Roman" w:hAnsi="Times New Roman" w:cs="Times New Roman"/>
          <w:color w:val="000000"/>
          <w:sz w:val="28"/>
          <w:szCs w:val="28"/>
        </w:rPr>
        <w:t>14.</w:t>
      </w:r>
      <w:r w:rsidRPr="0082375E">
        <w:rPr>
          <w:rFonts w:ascii="Times New Roman" w:hAnsi="Times New Roman" w:cs="Times New Roman"/>
          <w:b/>
          <w:color w:val="000000"/>
          <w:sz w:val="28"/>
          <w:szCs w:val="28"/>
        </w:rPr>
        <w:t xml:space="preserve"> </w:t>
      </w:r>
      <w:r w:rsidRPr="0082375E">
        <w:rPr>
          <w:rFonts w:ascii="Times New Roman" w:hAnsi="Times New Roman" w:cs="Times New Roman"/>
          <w:i/>
          <w:color w:val="000000"/>
          <w:sz w:val="28"/>
          <w:szCs w:val="28"/>
        </w:rPr>
        <w:t>Методом финансового контроля не является:</w:t>
      </w:r>
    </w:p>
    <w:p w14:paraId="602E6A55" w14:textId="77777777" w:rsidR="00642D34" w:rsidRPr="0082375E" w:rsidRDefault="00642D34" w:rsidP="00642D34">
      <w:pPr>
        <w:widowControl w:val="0"/>
        <w:shd w:val="clear" w:color="auto" w:fill="FFFFFF"/>
        <w:tabs>
          <w:tab w:val="left" w:pos="284"/>
        </w:tabs>
        <w:autoSpaceDE w:val="0"/>
        <w:autoSpaceDN w:val="0"/>
        <w:adjustRightInd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color w:val="000000"/>
          <w:sz w:val="28"/>
          <w:szCs w:val="28"/>
        </w:rPr>
        <w:t>а) ревизия;</w:t>
      </w:r>
    </w:p>
    <w:p w14:paraId="6FB21891" w14:textId="77777777" w:rsidR="00642D34" w:rsidRPr="0082375E" w:rsidRDefault="00642D34" w:rsidP="00642D34">
      <w:pPr>
        <w:widowControl w:val="0"/>
        <w:shd w:val="clear" w:color="auto" w:fill="FFFFFF"/>
        <w:tabs>
          <w:tab w:val="left" w:pos="284"/>
        </w:tabs>
        <w:autoSpaceDE w:val="0"/>
        <w:autoSpaceDN w:val="0"/>
        <w:adjustRightInd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color w:val="000000"/>
          <w:sz w:val="28"/>
          <w:szCs w:val="28"/>
        </w:rPr>
        <w:t>б) проверка счетов;</w:t>
      </w:r>
    </w:p>
    <w:p w14:paraId="1E655CC7" w14:textId="77777777" w:rsidR="00642D34" w:rsidRPr="0082375E" w:rsidRDefault="00642D34" w:rsidP="00642D34">
      <w:pPr>
        <w:widowControl w:val="0"/>
        <w:shd w:val="clear" w:color="auto" w:fill="FFFFFF"/>
        <w:tabs>
          <w:tab w:val="left" w:pos="284"/>
        </w:tabs>
        <w:autoSpaceDE w:val="0"/>
        <w:autoSpaceDN w:val="0"/>
        <w:adjustRightInd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color w:val="000000"/>
          <w:sz w:val="28"/>
          <w:szCs w:val="28"/>
        </w:rPr>
        <w:t>в) экономический анализ;</w:t>
      </w:r>
    </w:p>
    <w:p w14:paraId="31A4F990" w14:textId="77777777" w:rsidR="00642D34" w:rsidRPr="0082375E" w:rsidRDefault="00642D34" w:rsidP="00642D34">
      <w:pPr>
        <w:widowControl w:val="0"/>
        <w:shd w:val="clear" w:color="auto" w:fill="FFFFFF"/>
        <w:tabs>
          <w:tab w:val="left" w:pos="284"/>
        </w:tabs>
        <w:autoSpaceDE w:val="0"/>
        <w:autoSpaceDN w:val="0"/>
        <w:adjustRightInd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color w:val="000000"/>
          <w:sz w:val="28"/>
          <w:szCs w:val="28"/>
        </w:rPr>
        <w:t>г) социологическое исследование.</w:t>
      </w:r>
    </w:p>
    <w:p w14:paraId="2106D6CA"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b/>
          <w:color w:val="000000"/>
          <w:sz w:val="28"/>
          <w:szCs w:val="28"/>
        </w:rPr>
      </w:pPr>
    </w:p>
    <w:p w14:paraId="1E6AD62E"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i/>
          <w:sz w:val="28"/>
          <w:szCs w:val="28"/>
        </w:rPr>
      </w:pPr>
      <w:r w:rsidRPr="0082375E">
        <w:rPr>
          <w:rFonts w:ascii="Times New Roman" w:hAnsi="Times New Roman" w:cs="Times New Roman"/>
          <w:color w:val="000000"/>
          <w:sz w:val="28"/>
          <w:szCs w:val="28"/>
        </w:rPr>
        <w:t>15.</w:t>
      </w:r>
      <w:r w:rsidRPr="0082375E">
        <w:rPr>
          <w:rFonts w:ascii="Times New Roman" w:hAnsi="Times New Roman" w:cs="Times New Roman"/>
          <w:b/>
          <w:color w:val="000000"/>
          <w:sz w:val="28"/>
          <w:szCs w:val="28"/>
        </w:rPr>
        <w:t xml:space="preserve"> </w:t>
      </w:r>
      <w:r w:rsidRPr="0082375E">
        <w:rPr>
          <w:rFonts w:ascii="Times New Roman" w:hAnsi="Times New Roman" w:cs="Times New Roman"/>
          <w:i/>
          <w:color w:val="000000"/>
          <w:sz w:val="28"/>
          <w:szCs w:val="28"/>
        </w:rPr>
        <w:t>Ревизия не бывает:</w:t>
      </w:r>
    </w:p>
    <w:p w14:paraId="03A7718A"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color w:val="000000"/>
          <w:sz w:val="28"/>
          <w:szCs w:val="28"/>
        </w:rPr>
        <w:t>а) предварительной;</w:t>
      </w:r>
    </w:p>
    <w:p w14:paraId="49BB71E8"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color w:val="000000"/>
          <w:sz w:val="28"/>
          <w:szCs w:val="28"/>
        </w:rPr>
        <w:t>б) полной;</w:t>
      </w:r>
    </w:p>
    <w:p w14:paraId="370DA2A7" w14:textId="77777777" w:rsidR="00662377" w:rsidRPr="0082375E" w:rsidRDefault="00642D34" w:rsidP="00662377">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в) тематической;</w:t>
      </w:r>
    </w:p>
    <w:p w14:paraId="2125C48D" w14:textId="77777777" w:rsidR="00642D34" w:rsidRPr="0082375E" w:rsidRDefault="00642D34" w:rsidP="00662377">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г) частичной.</w:t>
      </w:r>
    </w:p>
    <w:p w14:paraId="40F20D92"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b/>
          <w:color w:val="000000"/>
          <w:sz w:val="28"/>
          <w:szCs w:val="28"/>
        </w:rPr>
      </w:pPr>
    </w:p>
    <w:p w14:paraId="20FF644C"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i/>
          <w:color w:val="000000"/>
          <w:sz w:val="28"/>
          <w:szCs w:val="28"/>
        </w:rPr>
      </w:pPr>
      <w:r w:rsidRPr="0082375E">
        <w:rPr>
          <w:rFonts w:ascii="Times New Roman" w:hAnsi="Times New Roman" w:cs="Times New Roman"/>
          <w:color w:val="000000"/>
          <w:sz w:val="28"/>
          <w:szCs w:val="28"/>
        </w:rPr>
        <w:t>16.</w:t>
      </w:r>
      <w:r w:rsidRPr="0082375E">
        <w:rPr>
          <w:rFonts w:ascii="Times New Roman" w:hAnsi="Times New Roman" w:cs="Times New Roman"/>
          <w:b/>
          <w:color w:val="000000"/>
          <w:sz w:val="28"/>
          <w:szCs w:val="28"/>
        </w:rPr>
        <w:t xml:space="preserve"> </w:t>
      </w:r>
      <w:r w:rsidRPr="0082375E">
        <w:rPr>
          <w:rFonts w:ascii="Times New Roman" w:hAnsi="Times New Roman" w:cs="Times New Roman"/>
          <w:i/>
          <w:color w:val="000000"/>
          <w:sz w:val="28"/>
          <w:szCs w:val="28"/>
        </w:rPr>
        <w:t>Документальная ревизия – эта форма:</w:t>
      </w:r>
    </w:p>
    <w:p w14:paraId="00B76B50"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lastRenderedPageBreak/>
        <w:t>а) предварительного контроля;</w:t>
      </w:r>
    </w:p>
    <w:p w14:paraId="179C9C47"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б) текущего контроля;</w:t>
      </w:r>
    </w:p>
    <w:p w14:paraId="6E241CD1"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в) последующего контроля;</w:t>
      </w:r>
    </w:p>
    <w:p w14:paraId="7A727F23"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г) верно а и в.</w:t>
      </w:r>
    </w:p>
    <w:p w14:paraId="15845808"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b/>
          <w:sz w:val="28"/>
          <w:szCs w:val="28"/>
        </w:rPr>
      </w:pPr>
    </w:p>
    <w:p w14:paraId="1131D731"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i/>
          <w:sz w:val="28"/>
          <w:szCs w:val="28"/>
        </w:rPr>
      </w:pPr>
      <w:r w:rsidRPr="0082375E">
        <w:rPr>
          <w:rFonts w:ascii="Times New Roman" w:hAnsi="Times New Roman" w:cs="Times New Roman"/>
          <w:sz w:val="28"/>
          <w:szCs w:val="28"/>
        </w:rPr>
        <w:t>17.</w:t>
      </w:r>
      <w:r w:rsidRPr="0082375E">
        <w:rPr>
          <w:rFonts w:ascii="Times New Roman" w:hAnsi="Times New Roman" w:cs="Times New Roman"/>
          <w:b/>
          <w:sz w:val="28"/>
          <w:szCs w:val="28"/>
        </w:rPr>
        <w:t xml:space="preserve"> </w:t>
      </w:r>
      <w:r w:rsidRPr="0082375E">
        <w:rPr>
          <w:rFonts w:ascii="Times New Roman" w:hAnsi="Times New Roman" w:cs="Times New Roman"/>
          <w:i/>
          <w:sz w:val="28"/>
          <w:szCs w:val="28"/>
        </w:rPr>
        <w:t>Особенностями камеральных проверок является то, что они:</w:t>
      </w:r>
    </w:p>
    <w:p w14:paraId="401933B0" w14:textId="77777777" w:rsidR="00642D34" w:rsidRPr="0082375E" w:rsidRDefault="00642D34" w:rsidP="00662377">
      <w:pPr>
        <w:widowControl w:val="0"/>
        <w:shd w:val="clear" w:color="auto" w:fill="FFFFFF"/>
        <w:autoSpaceDE w:val="0"/>
        <w:autoSpaceDN w:val="0"/>
        <w:adjustRightInd w:val="0"/>
        <w:spacing w:line="240" w:lineRule="auto"/>
        <w:ind w:left="709"/>
        <w:contextualSpacing/>
        <w:jc w:val="both"/>
        <w:rPr>
          <w:rFonts w:ascii="Times New Roman" w:hAnsi="Times New Roman" w:cs="Times New Roman"/>
          <w:sz w:val="28"/>
          <w:szCs w:val="28"/>
        </w:rPr>
      </w:pPr>
      <w:r w:rsidRPr="0082375E">
        <w:rPr>
          <w:rFonts w:ascii="Times New Roman" w:hAnsi="Times New Roman" w:cs="Times New Roman"/>
          <w:sz w:val="28"/>
          <w:szCs w:val="28"/>
        </w:rPr>
        <w:t>а) проводятся по месту нахождения проверяемого бюджетного учреждения;</w:t>
      </w:r>
    </w:p>
    <w:p w14:paraId="21E0CC51" w14:textId="77777777" w:rsidR="00642D34" w:rsidRPr="0082375E" w:rsidRDefault="00642D34" w:rsidP="00662377">
      <w:pPr>
        <w:widowControl w:val="0"/>
        <w:shd w:val="clear" w:color="auto" w:fill="FFFFFF"/>
        <w:autoSpaceDE w:val="0"/>
        <w:autoSpaceDN w:val="0"/>
        <w:adjustRightInd w:val="0"/>
        <w:spacing w:line="240" w:lineRule="auto"/>
        <w:ind w:left="709"/>
        <w:contextualSpacing/>
        <w:jc w:val="both"/>
        <w:rPr>
          <w:rFonts w:ascii="Times New Roman" w:hAnsi="Times New Roman" w:cs="Times New Roman"/>
          <w:sz w:val="28"/>
          <w:szCs w:val="28"/>
        </w:rPr>
      </w:pPr>
      <w:r w:rsidRPr="0082375E">
        <w:rPr>
          <w:rFonts w:ascii="Times New Roman" w:hAnsi="Times New Roman" w:cs="Times New Roman"/>
          <w:sz w:val="28"/>
          <w:szCs w:val="28"/>
        </w:rPr>
        <w:t>б) проводятся по месту нахождения контрольного органа;</w:t>
      </w:r>
    </w:p>
    <w:p w14:paraId="480B100C" w14:textId="77777777" w:rsidR="00642D34" w:rsidRPr="0082375E" w:rsidRDefault="00642D34" w:rsidP="00662377">
      <w:pPr>
        <w:widowControl w:val="0"/>
        <w:shd w:val="clear" w:color="auto" w:fill="FFFFFF"/>
        <w:autoSpaceDE w:val="0"/>
        <w:autoSpaceDN w:val="0"/>
        <w:adjustRightInd w:val="0"/>
        <w:spacing w:line="240" w:lineRule="auto"/>
        <w:ind w:left="709"/>
        <w:contextualSpacing/>
        <w:jc w:val="both"/>
        <w:rPr>
          <w:rFonts w:ascii="Times New Roman" w:hAnsi="Times New Roman" w:cs="Times New Roman"/>
          <w:sz w:val="28"/>
          <w:szCs w:val="28"/>
        </w:rPr>
      </w:pPr>
      <w:r w:rsidRPr="0082375E">
        <w:rPr>
          <w:rFonts w:ascii="Times New Roman" w:hAnsi="Times New Roman" w:cs="Times New Roman"/>
          <w:sz w:val="28"/>
          <w:szCs w:val="28"/>
        </w:rPr>
        <w:t>в) охватывают работу государственных финансовых органов по составлению и исполнению бюджета.</w:t>
      </w:r>
    </w:p>
    <w:p w14:paraId="6B738748"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b/>
          <w:sz w:val="28"/>
          <w:szCs w:val="28"/>
        </w:rPr>
      </w:pPr>
    </w:p>
    <w:p w14:paraId="4A19B6B6"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i/>
          <w:sz w:val="28"/>
          <w:szCs w:val="28"/>
        </w:rPr>
      </w:pPr>
      <w:r w:rsidRPr="0082375E">
        <w:rPr>
          <w:rFonts w:ascii="Times New Roman" w:hAnsi="Times New Roman" w:cs="Times New Roman"/>
          <w:sz w:val="28"/>
          <w:szCs w:val="28"/>
        </w:rPr>
        <w:t>18.</w:t>
      </w:r>
      <w:r w:rsidRPr="0082375E">
        <w:rPr>
          <w:rFonts w:ascii="Times New Roman" w:hAnsi="Times New Roman" w:cs="Times New Roman"/>
          <w:b/>
          <w:sz w:val="28"/>
          <w:szCs w:val="28"/>
        </w:rPr>
        <w:t xml:space="preserve"> </w:t>
      </w:r>
      <w:r w:rsidRPr="0082375E">
        <w:rPr>
          <w:rFonts w:ascii="Times New Roman" w:hAnsi="Times New Roman" w:cs="Times New Roman"/>
          <w:i/>
          <w:sz w:val="28"/>
          <w:szCs w:val="28"/>
        </w:rPr>
        <w:t xml:space="preserve">Органом Парламентского </w:t>
      </w:r>
      <w:r w:rsidRPr="0082375E">
        <w:rPr>
          <w:rFonts w:ascii="Times New Roman" w:hAnsi="Times New Roman" w:cs="Times New Roman"/>
          <w:i/>
          <w:color w:val="000000"/>
          <w:sz w:val="28"/>
          <w:szCs w:val="28"/>
        </w:rPr>
        <w:t>финансового контроля в РФ:</w:t>
      </w:r>
    </w:p>
    <w:p w14:paraId="57835123"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color w:val="000000"/>
          <w:sz w:val="28"/>
          <w:szCs w:val="28"/>
        </w:rPr>
        <w:t>а) Счетная палата РФ;</w:t>
      </w:r>
    </w:p>
    <w:p w14:paraId="63CC9091"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color w:val="000000"/>
          <w:sz w:val="28"/>
          <w:szCs w:val="28"/>
        </w:rPr>
        <w:t>б) Министерство финансов РФ;</w:t>
      </w:r>
    </w:p>
    <w:p w14:paraId="39D2F73F"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color w:val="000000"/>
          <w:sz w:val="28"/>
          <w:szCs w:val="28"/>
        </w:rPr>
        <w:t>в) Министерство РФ по налогам и сборам;</w:t>
      </w:r>
    </w:p>
    <w:p w14:paraId="6D640D4B"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i/>
          <w:sz w:val="28"/>
          <w:szCs w:val="28"/>
        </w:rPr>
      </w:pPr>
      <w:r w:rsidRPr="0082375E">
        <w:rPr>
          <w:rFonts w:ascii="Times New Roman" w:hAnsi="Times New Roman" w:cs="Times New Roman"/>
          <w:color w:val="000000"/>
          <w:sz w:val="28"/>
          <w:szCs w:val="28"/>
        </w:rPr>
        <w:t>г) Правительство РФ.</w:t>
      </w:r>
    </w:p>
    <w:p w14:paraId="325ED52E"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b/>
          <w:color w:val="000000"/>
          <w:sz w:val="28"/>
          <w:szCs w:val="28"/>
        </w:rPr>
      </w:pPr>
    </w:p>
    <w:p w14:paraId="7B2524F1"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i/>
          <w:color w:val="000000"/>
          <w:sz w:val="28"/>
          <w:szCs w:val="28"/>
        </w:rPr>
      </w:pPr>
      <w:r w:rsidRPr="0082375E">
        <w:rPr>
          <w:rFonts w:ascii="Times New Roman" w:hAnsi="Times New Roman" w:cs="Times New Roman"/>
          <w:color w:val="000000"/>
          <w:sz w:val="28"/>
          <w:szCs w:val="28"/>
        </w:rPr>
        <w:t>19.</w:t>
      </w:r>
      <w:r w:rsidRPr="0082375E">
        <w:rPr>
          <w:rFonts w:ascii="Times New Roman" w:hAnsi="Times New Roman" w:cs="Times New Roman"/>
          <w:b/>
          <w:color w:val="000000"/>
          <w:sz w:val="28"/>
          <w:szCs w:val="28"/>
        </w:rPr>
        <w:t xml:space="preserve"> </w:t>
      </w:r>
      <w:r w:rsidRPr="0082375E">
        <w:rPr>
          <w:rFonts w:ascii="Times New Roman" w:hAnsi="Times New Roman" w:cs="Times New Roman"/>
          <w:i/>
          <w:color w:val="000000"/>
          <w:sz w:val="28"/>
          <w:szCs w:val="28"/>
        </w:rPr>
        <w:t>Если в ходе проведения ревизии Счетная палата РФ выявила нарушения, предусматривающие уголовную ответственность, она:</w:t>
      </w:r>
    </w:p>
    <w:p w14:paraId="5B072C95"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а) издает предписание об их устранении;</w:t>
      </w:r>
    </w:p>
    <w:p w14:paraId="3D4633DC"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б) приостанавливает операции по банковским счетам организации;</w:t>
      </w:r>
    </w:p>
    <w:p w14:paraId="49404FB2"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в) передает материалы ревизии в правоохранительные органы;</w:t>
      </w:r>
    </w:p>
    <w:p w14:paraId="433E3229" w14:textId="77777777" w:rsidR="00642D34" w:rsidRPr="0082375E" w:rsidRDefault="00642D34" w:rsidP="00642D34">
      <w:pPr>
        <w:widowControl w:val="0"/>
        <w:shd w:val="clear" w:color="auto" w:fill="FFFFFF"/>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2375E">
        <w:rPr>
          <w:rFonts w:ascii="Times New Roman" w:hAnsi="Times New Roman" w:cs="Times New Roman"/>
          <w:color w:val="000000"/>
          <w:sz w:val="28"/>
          <w:szCs w:val="28"/>
        </w:rPr>
        <w:t>г) направляет акт ревизии в Государственную Думу.</w:t>
      </w:r>
    </w:p>
    <w:p w14:paraId="44172836" w14:textId="77777777" w:rsidR="00642D34" w:rsidRPr="0082375E" w:rsidRDefault="00642D34" w:rsidP="00642D34">
      <w:pPr>
        <w:widowControl w:val="0"/>
        <w:spacing w:line="240" w:lineRule="auto"/>
        <w:ind w:firstLine="709"/>
        <w:contextualSpacing/>
        <w:jc w:val="both"/>
        <w:rPr>
          <w:rFonts w:ascii="Times New Roman" w:hAnsi="Times New Roman" w:cs="Times New Roman"/>
          <w:b/>
          <w:sz w:val="28"/>
          <w:szCs w:val="28"/>
        </w:rPr>
      </w:pPr>
    </w:p>
    <w:p w14:paraId="476E66E0" w14:textId="77777777" w:rsidR="00642D34" w:rsidRPr="0082375E" w:rsidRDefault="00642D34" w:rsidP="00642D34">
      <w:pPr>
        <w:widowControl w:val="0"/>
        <w:spacing w:line="240" w:lineRule="auto"/>
        <w:ind w:firstLine="709"/>
        <w:contextualSpacing/>
        <w:jc w:val="both"/>
        <w:rPr>
          <w:rFonts w:ascii="Times New Roman" w:hAnsi="Times New Roman" w:cs="Times New Roman"/>
          <w:i/>
          <w:sz w:val="28"/>
          <w:szCs w:val="28"/>
        </w:rPr>
      </w:pPr>
      <w:r w:rsidRPr="0082375E">
        <w:rPr>
          <w:rFonts w:ascii="Times New Roman" w:hAnsi="Times New Roman" w:cs="Times New Roman"/>
          <w:sz w:val="28"/>
          <w:szCs w:val="28"/>
        </w:rPr>
        <w:t xml:space="preserve">20. </w:t>
      </w:r>
      <w:r w:rsidRPr="0082375E">
        <w:rPr>
          <w:rFonts w:ascii="Times New Roman" w:hAnsi="Times New Roman" w:cs="Times New Roman"/>
          <w:i/>
          <w:sz w:val="28"/>
          <w:szCs w:val="28"/>
        </w:rPr>
        <w:t>Формой налогового контроля, не требующей специального решения руководства налогового органа, является:</w:t>
      </w:r>
    </w:p>
    <w:p w14:paraId="716D6F3F" w14:textId="77777777" w:rsidR="00642D34" w:rsidRPr="0082375E" w:rsidRDefault="00642D34" w:rsidP="00642D34">
      <w:pPr>
        <w:widowControl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а) выездные проверки;</w:t>
      </w:r>
    </w:p>
    <w:p w14:paraId="0E51B5DB" w14:textId="77777777" w:rsidR="00642D34" w:rsidRPr="0082375E" w:rsidRDefault="00642D34" w:rsidP="00642D34">
      <w:pPr>
        <w:widowControl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б) камеральные проверки;</w:t>
      </w:r>
    </w:p>
    <w:p w14:paraId="6FBA50AC" w14:textId="77777777" w:rsidR="00642D34" w:rsidRPr="0082375E" w:rsidRDefault="00642D34" w:rsidP="00642D34">
      <w:pPr>
        <w:widowControl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в) фактические проверки;</w:t>
      </w:r>
    </w:p>
    <w:p w14:paraId="59B5C693" w14:textId="77777777" w:rsidR="00642D34" w:rsidRPr="0082375E" w:rsidRDefault="00642D34" w:rsidP="00642D34">
      <w:pPr>
        <w:widowControl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г) все указанные выше проверки.</w:t>
      </w:r>
    </w:p>
    <w:p w14:paraId="2D8FEB6A" w14:textId="77777777" w:rsidR="00642D34" w:rsidRPr="0082375E" w:rsidRDefault="00642D34" w:rsidP="00642D34">
      <w:pPr>
        <w:widowControl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ab/>
      </w:r>
    </w:p>
    <w:p w14:paraId="05471E93" w14:textId="77777777" w:rsidR="00642D34" w:rsidRPr="0082375E" w:rsidRDefault="00642D34" w:rsidP="00642D34">
      <w:pPr>
        <w:widowControl w:val="0"/>
        <w:spacing w:line="240" w:lineRule="auto"/>
        <w:ind w:firstLine="709"/>
        <w:contextualSpacing/>
        <w:jc w:val="both"/>
        <w:rPr>
          <w:rFonts w:ascii="Times New Roman" w:hAnsi="Times New Roman" w:cs="Times New Roman"/>
          <w:i/>
          <w:sz w:val="28"/>
          <w:szCs w:val="28"/>
        </w:rPr>
      </w:pPr>
      <w:r w:rsidRPr="0082375E">
        <w:rPr>
          <w:rFonts w:ascii="Times New Roman" w:hAnsi="Times New Roman" w:cs="Times New Roman"/>
          <w:sz w:val="28"/>
          <w:szCs w:val="28"/>
        </w:rPr>
        <w:t>21.</w:t>
      </w:r>
      <w:r w:rsidRPr="0082375E">
        <w:rPr>
          <w:rFonts w:ascii="Times New Roman" w:hAnsi="Times New Roman" w:cs="Times New Roman"/>
          <w:b/>
          <w:sz w:val="28"/>
          <w:szCs w:val="28"/>
        </w:rPr>
        <w:t xml:space="preserve"> </w:t>
      </w:r>
      <w:r w:rsidRPr="0082375E">
        <w:rPr>
          <w:rFonts w:ascii="Times New Roman" w:hAnsi="Times New Roman" w:cs="Times New Roman"/>
          <w:i/>
          <w:sz w:val="28"/>
          <w:szCs w:val="28"/>
        </w:rPr>
        <w:t>В бюджетных учреждениях учет и контроль осуществляется на основании:</w:t>
      </w:r>
    </w:p>
    <w:p w14:paraId="146C9172" w14:textId="77777777" w:rsidR="00642D34" w:rsidRPr="0082375E" w:rsidRDefault="00642D34" w:rsidP="00662377">
      <w:pPr>
        <w:widowControl w:val="0"/>
        <w:spacing w:line="240" w:lineRule="auto"/>
        <w:ind w:left="709"/>
        <w:contextualSpacing/>
        <w:jc w:val="both"/>
        <w:rPr>
          <w:rFonts w:ascii="Times New Roman" w:hAnsi="Times New Roman" w:cs="Times New Roman"/>
          <w:sz w:val="28"/>
          <w:szCs w:val="28"/>
        </w:rPr>
      </w:pPr>
      <w:r w:rsidRPr="0082375E">
        <w:rPr>
          <w:rFonts w:ascii="Times New Roman" w:hAnsi="Times New Roman" w:cs="Times New Roman"/>
          <w:sz w:val="28"/>
          <w:szCs w:val="28"/>
        </w:rPr>
        <w:t>а) Приказа Минфина РФ от 16.12.2010г.  №174н «Об утверждении Плана счетов бухгалтерского учета бюджетных учреждений и Инструкции по его применению»;</w:t>
      </w:r>
    </w:p>
    <w:p w14:paraId="2414840E" w14:textId="77777777" w:rsidR="00642D34" w:rsidRPr="0082375E" w:rsidRDefault="00642D34" w:rsidP="00662377">
      <w:pPr>
        <w:widowControl w:val="0"/>
        <w:spacing w:line="240" w:lineRule="auto"/>
        <w:ind w:left="709"/>
        <w:contextualSpacing/>
        <w:jc w:val="both"/>
        <w:rPr>
          <w:rFonts w:ascii="Times New Roman" w:hAnsi="Times New Roman" w:cs="Times New Roman"/>
          <w:sz w:val="28"/>
          <w:szCs w:val="28"/>
        </w:rPr>
      </w:pPr>
      <w:r w:rsidRPr="0082375E">
        <w:rPr>
          <w:rFonts w:ascii="Times New Roman" w:hAnsi="Times New Roman" w:cs="Times New Roman"/>
          <w:sz w:val="28"/>
          <w:szCs w:val="28"/>
        </w:rPr>
        <w:t>б) Постановления Правительства РФ 01.12.2004г. №703 «О федеральном казначействе»</w:t>
      </w:r>
    </w:p>
    <w:p w14:paraId="421AC50F" w14:textId="77777777" w:rsidR="00642D34" w:rsidRPr="0082375E" w:rsidRDefault="00642D34" w:rsidP="00662377">
      <w:pPr>
        <w:widowControl w:val="0"/>
        <w:spacing w:line="240" w:lineRule="auto"/>
        <w:ind w:left="709"/>
        <w:contextualSpacing/>
        <w:jc w:val="both"/>
        <w:rPr>
          <w:rFonts w:ascii="Times New Roman" w:hAnsi="Times New Roman" w:cs="Times New Roman"/>
          <w:sz w:val="28"/>
          <w:szCs w:val="28"/>
        </w:rPr>
      </w:pPr>
      <w:r w:rsidRPr="0082375E">
        <w:rPr>
          <w:rFonts w:ascii="Times New Roman" w:hAnsi="Times New Roman" w:cs="Times New Roman"/>
          <w:sz w:val="28"/>
          <w:szCs w:val="28"/>
        </w:rPr>
        <w:t>в) Приказ МФ РФ от 29.09.2004 № 87н. Об утверждении инструкции по бухгалтерскому учету исполнения бюджета.</w:t>
      </w:r>
    </w:p>
    <w:p w14:paraId="18069E3A" w14:textId="77777777" w:rsidR="00642D34" w:rsidRPr="0082375E" w:rsidRDefault="00642D34" w:rsidP="00642D34">
      <w:pPr>
        <w:widowControl w:val="0"/>
        <w:spacing w:line="240" w:lineRule="auto"/>
        <w:ind w:firstLine="709"/>
        <w:contextualSpacing/>
        <w:jc w:val="both"/>
        <w:rPr>
          <w:rFonts w:ascii="Times New Roman" w:hAnsi="Times New Roman" w:cs="Times New Roman"/>
          <w:sz w:val="28"/>
          <w:szCs w:val="28"/>
        </w:rPr>
      </w:pPr>
    </w:p>
    <w:p w14:paraId="50F0DF60" w14:textId="77777777" w:rsidR="00642D34" w:rsidRPr="0082375E" w:rsidRDefault="00642D34" w:rsidP="00642D34">
      <w:pPr>
        <w:widowControl w:val="0"/>
        <w:spacing w:line="240" w:lineRule="auto"/>
        <w:ind w:firstLine="709"/>
        <w:contextualSpacing/>
        <w:jc w:val="both"/>
        <w:rPr>
          <w:rFonts w:ascii="Times New Roman" w:hAnsi="Times New Roman" w:cs="Times New Roman"/>
          <w:b/>
          <w:sz w:val="28"/>
          <w:szCs w:val="28"/>
        </w:rPr>
      </w:pPr>
      <w:r w:rsidRPr="0082375E">
        <w:rPr>
          <w:rFonts w:ascii="Times New Roman" w:hAnsi="Times New Roman" w:cs="Times New Roman"/>
          <w:sz w:val="28"/>
          <w:szCs w:val="28"/>
        </w:rPr>
        <w:t>22.</w:t>
      </w:r>
      <w:r w:rsidRPr="0082375E">
        <w:rPr>
          <w:rFonts w:ascii="Times New Roman" w:hAnsi="Times New Roman" w:cs="Times New Roman"/>
          <w:b/>
          <w:sz w:val="28"/>
          <w:szCs w:val="28"/>
        </w:rPr>
        <w:t xml:space="preserve"> </w:t>
      </w:r>
      <w:r w:rsidRPr="0082375E">
        <w:rPr>
          <w:rFonts w:ascii="Times New Roman" w:hAnsi="Times New Roman" w:cs="Times New Roman"/>
          <w:i/>
          <w:sz w:val="28"/>
          <w:szCs w:val="28"/>
        </w:rPr>
        <w:t>В бюджетных учреждениях подлежат ревизии кассовых операций, следующие документы:</w:t>
      </w:r>
    </w:p>
    <w:p w14:paraId="43B64A94" w14:textId="77777777" w:rsidR="00642D34" w:rsidRPr="0082375E" w:rsidRDefault="00642D34" w:rsidP="00642D34">
      <w:pPr>
        <w:widowControl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lastRenderedPageBreak/>
        <w:t>а) приходно-расходные ордера, авансовые отчеты, кассовая книга;</w:t>
      </w:r>
    </w:p>
    <w:p w14:paraId="4357EE66" w14:textId="77777777" w:rsidR="00642D34" w:rsidRPr="0082375E" w:rsidRDefault="00642D34" w:rsidP="00662377">
      <w:pPr>
        <w:widowControl w:val="0"/>
        <w:spacing w:line="240" w:lineRule="auto"/>
        <w:ind w:left="709"/>
        <w:contextualSpacing/>
        <w:jc w:val="both"/>
        <w:rPr>
          <w:rFonts w:ascii="Times New Roman" w:hAnsi="Times New Roman" w:cs="Times New Roman"/>
          <w:sz w:val="28"/>
          <w:szCs w:val="28"/>
        </w:rPr>
      </w:pPr>
      <w:r w:rsidRPr="0082375E">
        <w:rPr>
          <w:rFonts w:ascii="Times New Roman" w:hAnsi="Times New Roman" w:cs="Times New Roman"/>
          <w:sz w:val="28"/>
          <w:szCs w:val="28"/>
        </w:rPr>
        <w:t>б) кассовая книга, чек на получение денежных средств в кредитной организации;</w:t>
      </w:r>
    </w:p>
    <w:p w14:paraId="1F61A8B5" w14:textId="77777777" w:rsidR="00642D34" w:rsidRPr="0082375E" w:rsidRDefault="00642D34" w:rsidP="00642D34">
      <w:pPr>
        <w:widowControl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в) приходно-расходные ордера, ведомости выдачи заработной платы.</w:t>
      </w:r>
    </w:p>
    <w:p w14:paraId="0091DF94" w14:textId="77777777" w:rsidR="00642D34" w:rsidRPr="0082375E" w:rsidRDefault="00642D34" w:rsidP="00642D34">
      <w:pPr>
        <w:widowControl w:val="0"/>
        <w:spacing w:line="240" w:lineRule="auto"/>
        <w:ind w:firstLine="709"/>
        <w:contextualSpacing/>
        <w:jc w:val="both"/>
        <w:rPr>
          <w:rFonts w:ascii="Times New Roman" w:hAnsi="Times New Roman" w:cs="Times New Roman"/>
          <w:sz w:val="28"/>
          <w:szCs w:val="28"/>
        </w:rPr>
      </w:pPr>
    </w:p>
    <w:p w14:paraId="773AF09A" w14:textId="77777777" w:rsidR="00642D34" w:rsidRPr="0082375E" w:rsidRDefault="00642D34" w:rsidP="00642D34">
      <w:pPr>
        <w:widowControl w:val="0"/>
        <w:spacing w:line="240" w:lineRule="auto"/>
        <w:ind w:firstLine="709"/>
        <w:contextualSpacing/>
        <w:jc w:val="both"/>
        <w:rPr>
          <w:rFonts w:ascii="Times New Roman" w:hAnsi="Times New Roman" w:cs="Times New Roman"/>
          <w:b/>
          <w:sz w:val="28"/>
          <w:szCs w:val="28"/>
        </w:rPr>
      </w:pPr>
      <w:r w:rsidRPr="0082375E">
        <w:rPr>
          <w:rFonts w:ascii="Times New Roman" w:hAnsi="Times New Roman" w:cs="Times New Roman"/>
          <w:sz w:val="28"/>
          <w:szCs w:val="28"/>
        </w:rPr>
        <w:t>23.</w:t>
      </w:r>
      <w:r w:rsidRPr="0082375E">
        <w:rPr>
          <w:rFonts w:ascii="Times New Roman" w:hAnsi="Times New Roman" w:cs="Times New Roman"/>
          <w:b/>
          <w:sz w:val="28"/>
          <w:szCs w:val="28"/>
        </w:rPr>
        <w:t xml:space="preserve"> </w:t>
      </w:r>
      <w:r w:rsidRPr="0082375E">
        <w:rPr>
          <w:rFonts w:ascii="Times New Roman" w:hAnsi="Times New Roman" w:cs="Times New Roman"/>
          <w:i/>
          <w:sz w:val="28"/>
          <w:szCs w:val="28"/>
        </w:rPr>
        <w:t>К расчетам по платежам в бюджет не относятся:</w:t>
      </w:r>
    </w:p>
    <w:p w14:paraId="2B2D3ADC" w14:textId="77777777" w:rsidR="00642D34" w:rsidRPr="0082375E" w:rsidRDefault="00642D34" w:rsidP="00642D34">
      <w:pPr>
        <w:widowControl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а) различные виды налогов;</w:t>
      </w:r>
    </w:p>
    <w:p w14:paraId="0137D322" w14:textId="77777777" w:rsidR="00642D34" w:rsidRPr="0082375E" w:rsidRDefault="00642D34" w:rsidP="00642D34">
      <w:pPr>
        <w:widowControl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б) выплаты заработной платы;</w:t>
      </w:r>
    </w:p>
    <w:p w14:paraId="55AB5E39" w14:textId="77777777" w:rsidR="00642D34" w:rsidRPr="0082375E" w:rsidRDefault="00642D34" w:rsidP="00662377">
      <w:pPr>
        <w:widowControl w:val="0"/>
        <w:spacing w:line="240" w:lineRule="auto"/>
        <w:ind w:left="709"/>
        <w:contextualSpacing/>
        <w:jc w:val="both"/>
        <w:rPr>
          <w:rFonts w:ascii="Times New Roman" w:hAnsi="Times New Roman" w:cs="Times New Roman"/>
          <w:sz w:val="28"/>
          <w:szCs w:val="28"/>
        </w:rPr>
      </w:pPr>
      <w:r w:rsidRPr="0082375E">
        <w:rPr>
          <w:rFonts w:ascii="Times New Roman" w:hAnsi="Times New Roman" w:cs="Times New Roman"/>
          <w:sz w:val="28"/>
          <w:szCs w:val="28"/>
        </w:rPr>
        <w:t>в) выявленные недостатки и хищения по объектам основных средств и нематериальных активов;</w:t>
      </w:r>
    </w:p>
    <w:p w14:paraId="2A4A8441" w14:textId="77777777" w:rsidR="00642D34" w:rsidRPr="0082375E" w:rsidRDefault="00642D34" w:rsidP="00642D34">
      <w:pPr>
        <w:widowControl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г) вырученные суммы от реализации основных средств.</w:t>
      </w:r>
    </w:p>
    <w:p w14:paraId="07C084DD" w14:textId="77777777" w:rsidR="00642D34" w:rsidRPr="0082375E" w:rsidRDefault="00642D34" w:rsidP="00642D34">
      <w:pPr>
        <w:widowControl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ab/>
      </w:r>
    </w:p>
    <w:p w14:paraId="7FB5BE31" w14:textId="77777777" w:rsidR="00642D34" w:rsidRPr="0082375E" w:rsidRDefault="00642D34" w:rsidP="00642D34">
      <w:pPr>
        <w:widowControl w:val="0"/>
        <w:spacing w:line="240" w:lineRule="auto"/>
        <w:ind w:firstLine="709"/>
        <w:contextualSpacing/>
        <w:jc w:val="both"/>
        <w:rPr>
          <w:rFonts w:ascii="Times New Roman" w:hAnsi="Times New Roman" w:cs="Times New Roman"/>
          <w:i/>
          <w:sz w:val="28"/>
          <w:szCs w:val="28"/>
        </w:rPr>
      </w:pPr>
      <w:r w:rsidRPr="0082375E">
        <w:rPr>
          <w:rFonts w:ascii="Times New Roman" w:hAnsi="Times New Roman" w:cs="Times New Roman"/>
          <w:sz w:val="28"/>
          <w:szCs w:val="28"/>
        </w:rPr>
        <w:t>24.</w:t>
      </w:r>
      <w:r w:rsidRPr="0082375E">
        <w:rPr>
          <w:rFonts w:ascii="Times New Roman" w:hAnsi="Times New Roman" w:cs="Times New Roman"/>
          <w:b/>
          <w:sz w:val="28"/>
          <w:szCs w:val="28"/>
        </w:rPr>
        <w:t xml:space="preserve"> </w:t>
      </w:r>
      <w:r w:rsidRPr="0082375E">
        <w:rPr>
          <w:rFonts w:ascii="Times New Roman" w:hAnsi="Times New Roman" w:cs="Times New Roman"/>
          <w:i/>
          <w:sz w:val="28"/>
          <w:szCs w:val="28"/>
        </w:rPr>
        <w:t>При осуществлении проверки расходов на командировочные нужды, контролю подлежат следующие документы:</w:t>
      </w:r>
    </w:p>
    <w:p w14:paraId="7A4E4892" w14:textId="77777777" w:rsidR="00642D34" w:rsidRPr="0082375E" w:rsidRDefault="00642D34" w:rsidP="00642D34">
      <w:pPr>
        <w:widowControl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а) авансовый отчет и приложенные к нему вспомогательные документы;</w:t>
      </w:r>
    </w:p>
    <w:p w14:paraId="28430319" w14:textId="77777777" w:rsidR="00642D34" w:rsidRPr="0082375E" w:rsidRDefault="00642D34" w:rsidP="00642D34">
      <w:pPr>
        <w:widowControl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б) авансовый отчет, расходный ордер, командировочное удостоверение;</w:t>
      </w:r>
    </w:p>
    <w:p w14:paraId="2DDAABE0" w14:textId="77777777" w:rsidR="00642D34" w:rsidRPr="0082375E" w:rsidRDefault="00642D34" w:rsidP="00642D34">
      <w:pPr>
        <w:widowControl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в) авансовый отчет, расходный ордер, кассовая книга.</w:t>
      </w:r>
    </w:p>
    <w:p w14:paraId="39008964" w14:textId="77777777" w:rsidR="00642D34" w:rsidRPr="0082375E" w:rsidRDefault="00642D34" w:rsidP="00642D34">
      <w:pPr>
        <w:widowControl w:val="0"/>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ab/>
      </w:r>
    </w:p>
    <w:p w14:paraId="64A39313" w14:textId="77777777" w:rsidR="00642D34" w:rsidRPr="0082375E" w:rsidRDefault="00642D34" w:rsidP="00642D34">
      <w:pPr>
        <w:widowControl w:val="0"/>
        <w:spacing w:line="240" w:lineRule="auto"/>
        <w:ind w:firstLine="709"/>
        <w:contextualSpacing/>
        <w:jc w:val="both"/>
        <w:rPr>
          <w:rFonts w:ascii="Times New Roman" w:hAnsi="Times New Roman" w:cs="Times New Roman"/>
          <w:i/>
          <w:sz w:val="28"/>
          <w:szCs w:val="28"/>
        </w:rPr>
      </w:pPr>
      <w:r w:rsidRPr="0082375E">
        <w:rPr>
          <w:rFonts w:ascii="Times New Roman" w:hAnsi="Times New Roman" w:cs="Times New Roman"/>
          <w:sz w:val="28"/>
          <w:szCs w:val="28"/>
        </w:rPr>
        <w:t>25.</w:t>
      </w:r>
      <w:r w:rsidRPr="0082375E">
        <w:rPr>
          <w:rFonts w:ascii="Times New Roman" w:hAnsi="Times New Roman" w:cs="Times New Roman"/>
          <w:b/>
          <w:sz w:val="28"/>
          <w:szCs w:val="28"/>
        </w:rPr>
        <w:t xml:space="preserve"> </w:t>
      </w:r>
      <w:r w:rsidRPr="0082375E">
        <w:rPr>
          <w:rFonts w:ascii="Times New Roman" w:hAnsi="Times New Roman" w:cs="Times New Roman"/>
          <w:i/>
          <w:sz w:val="28"/>
          <w:szCs w:val="28"/>
        </w:rPr>
        <w:t>Контролю за использование материальных ценностей и продуктов питания подлежат следующие документы:</w:t>
      </w:r>
    </w:p>
    <w:p w14:paraId="724E2042" w14:textId="77777777" w:rsidR="00642D34" w:rsidRPr="0082375E" w:rsidRDefault="00642D34" w:rsidP="00662377">
      <w:pPr>
        <w:widowControl w:val="0"/>
        <w:spacing w:line="240" w:lineRule="auto"/>
        <w:ind w:left="709"/>
        <w:contextualSpacing/>
        <w:jc w:val="both"/>
        <w:rPr>
          <w:rFonts w:ascii="Times New Roman" w:hAnsi="Times New Roman" w:cs="Times New Roman"/>
          <w:sz w:val="28"/>
          <w:szCs w:val="28"/>
        </w:rPr>
      </w:pPr>
      <w:r w:rsidRPr="0082375E">
        <w:rPr>
          <w:rFonts w:ascii="Times New Roman" w:hAnsi="Times New Roman" w:cs="Times New Roman"/>
          <w:sz w:val="28"/>
          <w:szCs w:val="28"/>
        </w:rPr>
        <w:t>а) накладная, заборная карта, ведомость выдачи материалов, меню-требование;</w:t>
      </w:r>
    </w:p>
    <w:p w14:paraId="3A387472" w14:textId="77777777" w:rsidR="00642D34" w:rsidRPr="0082375E" w:rsidRDefault="00642D34" w:rsidP="00AF762C">
      <w:pPr>
        <w:widowControl w:val="0"/>
        <w:spacing w:line="240" w:lineRule="auto"/>
        <w:ind w:left="709"/>
        <w:contextualSpacing/>
        <w:jc w:val="both"/>
        <w:rPr>
          <w:rFonts w:ascii="Times New Roman" w:hAnsi="Times New Roman" w:cs="Times New Roman"/>
          <w:sz w:val="28"/>
          <w:szCs w:val="28"/>
        </w:rPr>
      </w:pPr>
      <w:r w:rsidRPr="0082375E">
        <w:rPr>
          <w:rFonts w:ascii="Times New Roman" w:hAnsi="Times New Roman" w:cs="Times New Roman"/>
          <w:sz w:val="28"/>
          <w:szCs w:val="28"/>
        </w:rPr>
        <w:t>б) накладная, смета доходов и расходов, авансовый отчет;</w:t>
      </w:r>
    </w:p>
    <w:p w14:paraId="22D8059E" w14:textId="77777777" w:rsidR="00642D34" w:rsidRPr="0082375E" w:rsidRDefault="00642D34" w:rsidP="00AF762C">
      <w:pPr>
        <w:widowControl w:val="0"/>
        <w:spacing w:line="240" w:lineRule="auto"/>
        <w:ind w:left="709"/>
        <w:contextualSpacing/>
        <w:jc w:val="both"/>
        <w:rPr>
          <w:rFonts w:ascii="Times New Roman" w:hAnsi="Times New Roman" w:cs="Times New Roman"/>
          <w:sz w:val="28"/>
          <w:szCs w:val="28"/>
        </w:rPr>
      </w:pPr>
      <w:r w:rsidRPr="0082375E">
        <w:rPr>
          <w:rFonts w:ascii="Times New Roman" w:hAnsi="Times New Roman" w:cs="Times New Roman"/>
          <w:sz w:val="28"/>
          <w:szCs w:val="28"/>
        </w:rPr>
        <w:t>в) смета доходов и расходов, авансовый отчет, путевой лист;</w:t>
      </w:r>
    </w:p>
    <w:p w14:paraId="545C4DD2" w14:textId="77777777" w:rsidR="00642D34" w:rsidRPr="00AF762C" w:rsidRDefault="00642D34" w:rsidP="00AF762C">
      <w:pPr>
        <w:widowControl w:val="0"/>
        <w:spacing w:line="240" w:lineRule="auto"/>
        <w:ind w:left="709"/>
        <w:contextualSpacing/>
        <w:jc w:val="both"/>
        <w:rPr>
          <w:rFonts w:ascii="Times New Roman" w:hAnsi="Times New Roman" w:cs="Times New Roman"/>
          <w:sz w:val="28"/>
          <w:szCs w:val="28"/>
        </w:rPr>
      </w:pPr>
      <w:r w:rsidRPr="00AF762C">
        <w:rPr>
          <w:rFonts w:ascii="Times New Roman" w:hAnsi="Times New Roman" w:cs="Times New Roman"/>
          <w:sz w:val="28"/>
          <w:szCs w:val="28"/>
        </w:rPr>
        <w:t>г) расходный ордер, накладная, заборная карта, меню-требование.</w:t>
      </w:r>
    </w:p>
    <w:p w14:paraId="74225FCE" w14:textId="77777777" w:rsidR="00642D34" w:rsidRPr="0082375E" w:rsidRDefault="00642D34" w:rsidP="00642D34">
      <w:pPr>
        <w:pStyle w:val="12"/>
        <w:widowControl w:val="0"/>
        <w:ind w:firstLine="709"/>
        <w:contextualSpacing/>
        <w:jc w:val="both"/>
        <w:rPr>
          <w:sz w:val="28"/>
          <w:szCs w:val="28"/>
        </w:rPr>
      </w:pPr>
    </w:p>
    <w:p w14:paraId="65C25EF7" w14:textId="77777777" w:rsidR="00642D34" w:rsidRPr="0082375E" w:rsidRDefault="00642D34" w:rsidP="00642D34">
      <w:pPr>
        <w:pStyle w:val="12"/>
        <w:widowControl w:val="0"/>
        <w:ind w:firstLine="709"/>
        <w:contextualSpacing/>
        <w:jc w:val="both"/>
        <w:rPr>
          <w:sz w:val="28"/>
          <w:szCs w:val="28"/>
        </w:rPr>
      </w:pPr>
      <w:r w:rsidRPr="0082375E">
        <w:rPr>
          <w:sz w:val="28"/>
          <w:szCs w:val="28"/>
        </w:rPr>
        <w:t xml:space="preserve">26. Дополните определение: _______________________ – это деятельность по проведению аудита и оказанию сопутствующих аудиту услуг, осуществляемая аудиторскими организациями и индивидуальными аудиторами. </w:t>
      </w:r>
    </w:p>
    <w:p w14:paraId="6CC210C1" w14:textId="77777777" w:rsidR="00642D34" w:rsidRPr="0082375E" w:rsidRDefault="00642D34" w:rsidP="0082375E">
      <w:pPr>
        <w:spacing w:line="240" w:lineRule="auto"/>
        <w:contextualSpacing/>
        <w:jc w:val="both"/>
        <w:rPr>
          <w:rFonts w:ascii="Times New Roman" w:hAnsi="Times New Roman" w:cs="Times New Roman"/>
          <w:sz w:val="28"/>
          <w:szCs w:val="28"/>
        </w:rPr>
      </w:pPr>
    </w:p>
    <w:p w14:paraId="6C09B2F2" w14:textId="77777777" w:rsidR="00642D34" w:rsidRPr="0082375E" w:rsidRDefault="00642D34" w:rsidP="00662377">
      <w:pPr>
        <w:spacing w:line="240" w:lineRule="auto"/>
        <w:ind w:firstLine="709"/>
        <w:contextualSpacing/>
        <w:jc w:val="both"/>
        <w:rPr>
          <w:rFonts w:ascii="Times New Roman" w:hAnsi="Times New Roman" w:cs="Times New Roman"/>
          <w:i/>
          <w:sz w:val="28"/>
          <w:szCs w:val="28"/>
        </w:rPr>
      </w:pPr>
      <w:r w:rsidRPr="0082375E">
        <w:rPr>
          <w:rFonts w:ascii="Times New Roman" w:hAnsi="Times New Roman" w:cs="Times New Roman"/>
          <w:sz w:val="28"/>
          <w:szCs w:val="28"/>
        </w:rPr>
        <w:t xml:space="preserve">27. </w:t>
      </w:r>
      <w:r w:rsidRPr="0082375E">
        <w:rPr>
          <w:rFonts w:ascii="Times New Roman" w:hAnsi="Times New Roman" w:cs="Times New Roman"/>
          <w:i/>
          <w:sz w:val="28"/>
          <w:szCs w:val="28"/>
        </w:rPr>
        <w:t>Коммерческая организация ООО «Аудит» внесена в Единый государственный реестр юридических лиц 1 марта. Сведения о ней в реестр</w:t>
      </w:r>
      <w:r w:rsidR="00662377" w:rsidRPr="0082375E">
        <w:rPr>
          <w:rFonts w:ascii="Times New Roman" w:hAnsi="Times New Roman" w:cs="Times New Roman"/>
          <w:i/>
          <w:sz w:val="28"/>
          <w:szCs w:val="28"/>
        </w:rPr>
        <w:t xml:space="preserve"> </w:t>
      </w:r>
      <w:r w:rsidRPr="0082375E">
        <w:rPr>
          <w:rFonts w:ascii="Times New Roman" w:hAnsi="Times New Roman" w:cs="Times New Roman"/>
          <w:i/>
          <w:sz w:val="28"/>
          <w:szCs w:val="28"/>
        </w:rPr>
        <w:t>аудиторов и аудиторских организаций саморегулируемой организации</w:t>
      </w:r>
      <w:r w:rsidR="00662377" w:rsidRPr="0082375E">
        <w:rPr>
          <w:rFonts w:ascii="Times New Roman" w:hAnsi="Times New Roman" w:cs="Times New Roman"/>
          <w:i/>
          <w:sz w:val="28"/>
          <w:szCs w:val="28"/>
        </w:rPr>
        <w:t xml:space="preserve"> </w:t>
      </w:r>
      <w:r w:rsidRPr="0082375E">
        <w:rPr>
          <w:rFonts w:ascii="Times New Roman" w:hAnsi="Times New Roman" w:cs="Times New Roman"/>
          <w:i/>
          <w:sz w:val="28"/>
          <w:szCs w:val="28"/>
        </w:rPr>
        <w:t>аудиторов внесены 1 апреля. Осуществлять аудиторскую деятельность</w:t>
      </w:r>
      <w:r w:rsidR="00662377" w:rsidRPr="0082375E">
        <w:rPr>
          <w:rFonts w:ascii="Times New Roman" w:hAnsi="Times New Roman" w:cs="Times New Roman"/>
          <w:i/>
          <w:sz w:val="28"/>
          <w:szCs w:val="28"/>
        </w:rPr>
        <w:t xml:space="preserve"> </w:t>
      </w:r>
      <w:r w:rsidRPr="0082375E">
        <w:rPr>
          <w:rFonts w:ascii="Times New Roman" w:hAnsi="Times New Roman" w:cs="Times New Roman"/>
          <w:i/>
          <w:sz w:val="28"/>
          <w:szCs w:val="28"/>
        </w:rPr>
        <w:t>ООО «Аудит»</w:t>
      </w:r>
      <w:r w:rsidR="00662377" w:rsidRPr="0082375E">
        <w:rPr>
          <w:rFonts w:ascii="Times New Roman" w:hAnsi="Times New Roman" w:cs="Times New Roman"/>
          <w:i/>
          <w:sz w:val="28"/>
          <w:szCs w:val="28"/>
        </w:rPr>
        <w:t>:</w:t>
      </w:r>
    </w:p>
    <w:p w14:paraId="4B22F16A" w14:textId="77777777" w:rsidR="00642D34" w:rsidRPr="0082375E" w:rsidRDefault="00642D34" w:rsidP="00642D34">
      <w:pPr>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а) имеет право с 1 марта</w:t>
      </w:r>
    </w:p>
    <w:p w14:paraId="169440F5" w14:textId="77777777" w:rsidR="00642D34" w:rsidRPr="0082375E" w:rsidRDefault="00642D34" w:rsidP="00642D34">
      <w:pPr>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б) имеет право с 1 апреля</w:t>
      </w:r>
    </w:p>
    <w:p w14:paraId="508CBB7D" w14:textId="77777777" w:rsidR="00642D34" w:rsidRPr="0082375E" w:rsidRDefault="00642D34" w:rsidP="00642D34">
      <w:pPr>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в) не имеет права</w:t>
      </w:r>
    </w:p>
    <w:p w14:paraId="42018500" w14:textId="77777777" w:rsidR="00642D34" w:rsidRPr="00642D34" w:rsidRDefault="00642D34" w:rsidP="00642D34">
      <w:pPr>
        <w:spacing w:line="240" w:lineRule="auto"/>
        <w:ind w:firstLine="709"/>
        <w:contextualSpacing/>
        <w:jc w:val="both"/>
        <w:rPr>
          <w:rFonts w:ascii="Times New Roman" w:hAnsi="Times New Roman" w:cs="Times New Roman"/>
          <w:sz w:val="28"/>
          <w:szCs w:val="28"/>
        </w:rPr>
      </w:pPr>
      <w:r w:rsidRPr="0082375E">
        <w:rPr>
          <w:rFonts w:ascii="Times New Roman" w:hAnsi="Times New Roman" w:cs="Times New Roman"/>
          <w:sz w:val="28"/>
          <w:szCs w:val="28"/>
        </w:rPr>
        <w:t>г) имеет право со 2 апреля</w:t>
      </w:r>
    </w:p>
    <w:p w14:paraId="4F581BA1" w14:textId="77777777" w:rsidR="00642D34" w:rsidRPr="00642D34" w:rsidRDefault="00642D34" w:rsidP="00642D34">
      <w:pPr>
        <w:spacing w:line="240" w:lineRule="auto"/>
        <w:ind w:firstLine="709"/>
        <w:contextualSpacing/>
        <w:jc w:val="both"/>
        <w:rPr>
          <w:rFonts w:ascii="Times New Roman" w:hAnsi="Times New Roman" w:cs="Times New Roman"/>
          <w:sz w:val="28"/>
          <w:szCs w:val="28"/>
        </w:rPr>
      </w:pPr>
    </w:p>
    <w:p w14:paraId="0228C609" w14:textId="77777777" w:rsidR="00642D34" w:rsidRPr="00642D34" w:rsidRDefault="00642D34" w:rsidP="00642D34">
      <w:pPr>
        <w:spacing w:line="240" w:lineRule="auto"/>
        <w:ind w:firstLine="709"/>
        <w:contextualSpacing/>
        <w:jc w:val="both"/>
        <w:rPr>
          <w:rFonts w:ascii="Times New Roman" w:hAnsi="Times New Roman" w:cs="Times New Roman"/>
          <w:i/>
          <w:sz w:val="28"/>
          <w:szCs w:val="28"/>
        </w:rPr>
      </w:pPr>
      <w:r w:rsidRPr="00642D34">
        <w:rPr>
          <w:rFonts w:ascii="Times New Roman" w:hAnsi="Times New Roman" w:cs="Times New Roman"/>
          <w:sz w:val="28"/>
          <w:szCs w:val="28"/>
        </w:rPr>
        <w:t xml:space="preserve">28. </w:t>
      </w:r>
      <w:r w:rsidRPr="00642D34">
        <w:rPr>
          <w:rFonts w:ascii="Times New Roman" w:hAnsi="Times New Roman" w:cs="Times New Roman"/>
          <w:i/>
          <w:sz w:val="28"/>
          <w:szCs w:val="28"/>
        </w:rPr>
        <w:t>Цель создания компенсационного фонда саморегулируемой организацией аудиторов</w:t>
      </w:r>
      <w:r w:rsidR="00662377">
        <w:rPr>
          <w:rFonts w:ascii="Times New Roman" w:hAnsi="Times New Roman" w:cs="Times New Roman"/>
          <w:i/>
          <w:sz w:val="28"/>
          <w:szCs w:val="28"/>
        </w:rPr>
        <w:t>:</w:t>
      </w:r>
    </w:p>
    <w:p w14:paraId="7141F2E0" w14:textId="77777777" w:rsidR="00642D34" w:rsidRPr="00642D34" w:rsidRDefault="00642D34" w:rsidP="00642D34">
      <w:pPr>
        <w:spacing w:line="240" w:lineRule="auto"/>
        <w:ind w:firstLine="709"/>
        <w:contextualSpacing/>
        <w:jc w:val="both"/>
        <w:rPr>
          <w:rFonts w:ascii="Times New Roman" w:hAnsi="Times New Roman" w:cs="Times New Roman"/>
          <w:sz w:val="28"/>
          <w:szCs w:val="28"/>
        </w:rPr>
      </w:pPr>
      <w:r w:rsidRPr="00642D34">
        <w:rPr>
          <w:rFonts w:ascii="Times New Roman" w:hAnsi="Times New Roman" w:cs="Times New Roman"/>
          <w:sz w:val="28"/>
          <w:szCs w:val="28"/>
        </w:rPr>
        <w:lastRenderedPageBreak/>
        <w:t>а) содержание АУП организации</w:t>
      </w:r>
    </w:p>
    <w:p w14:paraId="0A0F70A5" w14:textId="77777777" w:rsidR="00642D34" w:rsidRPr="00642D34" w:rsidRDefault="00642D34" w:rsidP="00642D34">
      <w:pPr>
        <w:spacing w:line="240" w:lineRule="auto"/>
        <w:ind w:firstLine="709"/>
        <w:contextualSpacing/>
        <w:jc w:val="both"/>
        <w:rPr>
          <w:rFonts w:ascii="Times New Roman" w:hAnsi="Times New Roman" w:cs="Times New Roman"/>
          <w:sz w:val="28"/>
          <w:szCs w:val="28"/>
        </w:rPr>
      </w:pPr>
      <w:r w:rsidRPr="00642D34">
        <w:rPr>
          <w:rFonts w:ascii="Times New Roman" w:hAnsi="Times New Roman" w:cs="Times New Roman"/>
          <w:sz w:val="28"/>
          <w:szCs w:val="28"/>
        </w:rPr>
        <w:t xml:space="preserve">б) </w:t>
      </w:r>
      <w:r w:rsidRPr="0082375E">
        <w:rPr>
          <w:rFonts w:ascii="Times New Roman" w:hAnsi="Times New Roman" w:cs="Times New Roman"/>
          <w:sz w:val="28"/>
          <w:szCs w:val="28"/>
        </w:rPr>
        <w:t>обеспечение имущественной ответственности членов организации</w:t>
      </w:r>
    </w:p>
    <w:p w14:paraId="0D611853" w14:textId="77777777" w:rsidR="00642D34" w:rsidRPr="00642D34" w:rsidRDefault="00642D34" w:rsidP="00662377">
      <w:pPr>
        <w:spacing w:line="240" w:lineRule="auto"/>
        <w:ind w:left="709"/>
        <w:contextualSpacing/>
        <w:jc w:val="both"/>
        <w:rPr>
          <w:rFonts w:ascii="Times New Roman" w:hAnsi="Times New Roman" w:cs="Times New Roman"/>
          <w:sz w:val="28"/>
          <w:szCs w:val="28"/>
        </w:rPr>
      </w:pPr>
      <w:r w:rsidRPr="00642D34">
        <w:rPr>
          <w:rFonts w:ascii="Times New Roman" w:hAnsi="Times New Roman" w:cs="Times New Roman"/>
          <w:sz w:val="28"/>
          <w:szCs w:val="28"/>
        </w:rPr>
        <w:t>в) обеспечение имущественной ответственности сотрудников организации</w:t>
      </w:r>
    </w:p>
    <w:p w14:paraId="60EEEC56" w14:textId="77777777" w:rsidR="00642D34" w:rsidRPr="00642D34" w:rsidRDefault="00642D34" w:rsidP="00642D34">
      <w:pPr>
        <w:spacing w:line="240" w:lineRule="auto"/>
        <w:ind w:firstLine="709"/>
        <w:contextualSpacing/>
        <w:jc w:val="both"/>
        <w:rPr>
          <w:rFonts w:ascii="Times New Roman" w:hAnsi="Times New Roman" w:cs="Times New Roman"/>
          <w:sz w:val="28"/>
          <w:szCs w:val="28"/>
        </w:rPr>
      </w:pPr>
      <w:r w:rsidRPr="00642D34">
        <w:rPr>
          <w:rFonts w:ascii="Times New Roman" w:hAnsi="Times New Roman" w:cs="Times New Roman"/>
          <w:sz w:val="28"/>
          <w:szCs w:val="28"/>
        </w:rPr>
        <w:t>г) верны все варианты ответов</w:t>
      </w:r>
      <w:r w:rsidRPr="00642D34">
        <w:rPr>
          <w:rFonts w:ascii="Times New Roman" w:hAnsi="Times New Roman" w:cs="Times New Roman"/>
          <w:sz w:val="28"/>
          <w:szCs w:val="28"/>
        </w:rPr>
        <w:cr/>
      </w:r>
    </w:p>
    <w:p w14:paraId="48ED8452" w14:textId="77777777" w:rsidR="00642D34" w:rsidRPr="00642D34" w:rsidRDefault="00642D34" w:rsidP="00642D34">
      <w:pPr>
        <w:spacing w:line="240" w:lineRule="auto"/>
        <w:ind w:firstLine="709"/>
        <w:contextualSpacing/>
        <w:jc w:val="both"/>
        <w:rPr>
          <w:rFonts w:ascii="Times New Roman" w:hAnsi="Times New Roman" w:cs="Times New Roman"/>
          <w:sz w:val="28"/>
          <w:szCs w:val="28"/>
        </w:rPr>
      </w:pPr>
      <w:r w:rsidRPr="00642D34">
        <w:rPr>
          <w:rFonts w:ascii="Times New Roman" w:hAnsi="Times New Roman" w:cs="Times New Roman"/>
          <w:sz w:val="28"/>
          <w:szCs w:val="28"/>
        </w:rPr>
        <w:t xml:space="preserve">29. Дополните определение_________________________ – это информация, полученная аудитором в ходе проверки от проверяемого экономического субъекта и третьих лиц, или результат её анализа, на которых основывается мнение аудитора о достоверности бухгалтерской отчётности.  </w:t>
      </w:r>
    </w:p>
    <w:p w14:paraId="5AFA18E7" w14:textId="77777777" w:rsidR="00642D34" w:rsidRPr="00642D34" w:rsidRDefault="00642D34" w:rsidP="00642D34">
      <w:pPr>
        <w:spacing w:line="240" w:lineRule="auto"/>
        <w:ind w:firstLine="709"/>
        <w:contextualSpacing/>
        <w:jc w:val="both"/>
        <w:rPr>
          <w:rFonts w:ascii="Times New Roman" w:hAnsi="Times New Roman" w:cs="Times New Roman"/>
          <w:sz w:val="28"/>
          <w:szCs w:val="28"/>
        </w:rPr>
      </w:pPr>
    </w:p>
    <w:p w14:paraId="479A2AF6" w14:textId="77777777" w:rsidR="00A426D5" w:rsidRPr="00662377" w:rsidRDefault="00642D34" w:rsidP="00662377">
      <w:pPr>
        <w:spacing w:line="240" w:lineRule="auto"/>
        <w:ind w:firstLine="709"/>
        <w:contextualSpacing/>
        <w:jc w:val="both"/>
        <w:rPr>
          <w:rFonts w:ascii="Times New Roman" w:hAnsi="Times New Roman" w:cs="Times New Roman"/>
          <w:sz w:val="28"/>
          <w:szCs w:val="28"/>
        </w:rPr>
      </w:pPr>
      <w:r w:rsidRPr="00642D34">
        <w:rPr>
          <w:rFonts w:ascii="Times New Roman" w:hAnsi="Times New Roman" w:cs="Times New Roman"/>
          <w:sz w:val="28"/>
          <w:szCs w:val="28"/>
        </w:rPr>
        <w:t>30. Дополните определение _______________________ – это максимально допустимый размер ошибки или искажения, который может присутствовать в отчётности и не введёт квалифицированного пользователя в заблуждение.</w:t>
      </w:r>
    </w:p>
    <w:p w14:paraId="006EFF6E" w14:textId="77777777" w:rsidR="00A426D5" w:rsidRPr="00A426D5"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D49CD31" w14:textId="77777777" w:rsidR="00A426D5" w:rsidRPr="00A426D5"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5351AD6A" w14:textId="77777777" w:rsidR="00E00C9B" w:rsidRPr="00D43160" w:rsidRDefault="001F753A" w:rsidP="00D43160">
      <w:pPr>
        <w:pStyle w:val="21"/>
        <w:rPr>
          <w:rFonts w:eastAsia="Calibri"/>
        </w:rPr>
      </w:pPr>
      <w:bookmarkStart w:id="3" w:name="_Toc210665295"/>
      <w:r w:rsidRPr="00D43160">
        <w:t>3</w:t>
      </w:r>
      <w:bookmarkStart w:id="4" w:name="_Hlk132903359"/>
      <w:r w:rsidR="009279FF" w:rsidRPr="00D43160">
        <w:t xml:space="preserve">. </w:t>
      </w:r>
      <w:r w:rsidR="00D60301" w:rsidRPr="00D43160">
        <w:t>Примерные к</w:t>
      </w:r>
      <w:r w:rsidR="006C6BB8" w:rsidRPr="00D43160">
        <w:t>ритерии оценивания</w:t>
      </w:r>
      <w:bookmarkEnd w:id="3"/>
      <w:bookmarkEnd w:id="4"/>
      <w:r w:rsidR="006C6BB8" w:rsidRPr="00D43160">
        <w:t xml:space="preserve"> </w:t>
      </w:r>
      <w:r w:rsidR="00E00C9B" w:rsidRPr="00D43160">
        <w:rPr>
          <w:rFonts w:eastAsia="Calibri"/>
        </w:rPr>
        <w:t xml:space="preserve"> </w:t>
      </w:r>
    </w:p>
    <w:p w14:paraId="7F768DE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022FB5D0"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7B5E91A6"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76068A22"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73EE42CB"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16855D1C"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1551BC4A" w14:textId="77777777" w:rsidR="00E00C9B" w:rsidRDefault="00E00C9B" w:rsidP="00612B72">
      <w:pPr>
        <w:spacing w:after="0" w:line="240" w:lineRule="auto"/>
        <w:ind w:firstLine="709"/>
        <w:jc w:val="both"/>
        <w:rPr>
          <w:rFonts w:ascii="Times New Roman" w:hAnsi="Times New Roman" w:cs="Times New Roman"/>
          <w:color w:val="000000" w:themeColor="text1"/>
          <w:sz w:val="28"/>
          <w:szCs w:val="28"/>
        </w:rPr>
      </w:pPr>
    </w:p>
    <w:p w14:paraId="7BB11070" w14:textId="77777777" w:rsidR="00662377" w:rsidRDefault="00662377" w:rsidP="00612B72">
      <w:pPr>
        <w:spacing w:after="0" w:line="240" w:lineRule="auto"/>
        <w:ind w:firstLine="709"/>
        <w:jc w:val="both"/>
        <w:rPr>
          <w:rFonts w:ascii="Times New Roman" w:hAnsi="Times New Roman" w:cs="Times New Roman"/>
          <w:color w:val="000000" w:themeColor="text1"/>
          <w:sz w:val="28"/>
          <w:szCs w:val="28"/>
        </w:rPr>
      </w:pPr>
    </w:p>
    <w:p w14:paraId="52D0834F" w14:textId="77777777" w:rsidR="00662377" w:rsidRPr="000613F0" w:rsidRDefault="00662377" w:rsidP="00612B72">
      <w:pPr>
        <w:spacing w:after="0" w:line="240" w:lineRule="auto"/>
        <w:ind w:firstLine="709"/>
        <w:jc w:val="both"/>
        <w:rPr>
          <w:rFonts w:ascii="Times New Roman" w:hAnsi="Times New Roman" w:cs="Times New Roman"/>
          <w:color w:val="000000" w:themeColor="text1"/>
          <w:sz w:val="28"/>
          <w:szCs w:val="28"/>
        </w:rPr>
      </w:pPr>
    </w:p>
    <w:p w14:paraId="244A59D3"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5364AB40"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580A878C"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lastRenderedPageBreak/>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26FEE2C6"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1B4E8266"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2DED4CEF" w14:textId="77777777" w:rsidR="005D54E2" w:rsidRPr="000613F0" w:rsidRDefault="005D54E2" w:rsidP="00612B72">
      <w:pPr>
        <w:spacing w:after="0" w:line="240" w:lineRule="auto"/>
        <w:ind w:firstLine="709"/>
        <w:jc w:val="both"/>
        <w:rPr>
          <w:rFonts w:ascii="Times New Roman" w:hAnsi="Times New Roman" w:cs="Times New Roman"/>
          <w:color w:val="000000" w:themeColor="text1"/>
          <w:sz w:val="28"/>
          <w:szCs w:val="28"/>
        </w:rPr>
      </w:pPr>
    </w:p>
    <w:p w14:paraId="03AD4A6A" w14:textId="77777777" w:rsidR="00E00C9B" w:rsidRDefault="009279FF" w:rsidP="00D43160">
      <w:pPr>
        <w:pStyle w:val="21"/>
      </w:pPr>
      <w:bookmarkStart w:id="5" w:name="_Toc210665296"/>
      <w:r w:rsidRPr="000613F0">
        <w:t>4. Ключ (правильные ответы)</w:t>
      </w:r>
      <w:bookmarkEnd w:id="5"/>
    </w:p>
    <w:p w14:paraId="2A0C72F7" w14:textId="77777777"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662377">
        <w:rPr>
          <w:rStyle w:val="af1"/>
          <w:b w:val="0"/>
          <w:color w:val="333333"/>
          <w:sz w:val="28"/>
          <w:szCs w:val="28"/>
          <w:shd w:val="clear" w:color="auto" w:fill="FFFFFF"/>
        </w:rPr>
        <w:t>А</w:t>
      </w:r>
    </w:p>
    <w:p w14:paraId="3AA338E2"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8C0B7E" w:rsidRPr="00A426D5">
        <w:rPr>
          <w:rStyle w:val="af1"/>
          <w:b w:val="0"/>
          <w:sz w:val="28"/>
          <w:szCs w:val="28"/>
          <w:shd w:val="clear" w:color="auto" w:fill="FFFFFF"/>
        </w:rPr>
        <w:t>В</w:t>
      </w:r>
    </w:p>
    <w:p w14:paraId="22CA1710"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662377">
        <w:rPr>
          <w:rStyle w:val="af1"/>
          <w:b w:val="0"/>
          <w:sz w:val="28"/>
          <w:szCs w:val="28"/>
          <w:shd w:val="clear" w:color="auto" w:fill="FFFFFF"/>
        </w:rPr>
        <w:t>В</w:t>
      </w:r>
    </w:p>
    <w:p w14:paraId="3DE375F0"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82375E">
        <w:rPr>
          <w:rStyle w:val="af1"/>
          <w:b w:val="0"/>
          <w:sz w:val="28"/>
          <w:szCs w:val="28"/>
          <w:shd w:val="clear" w:color="auto" w:fill="FFFFFF"/>
        </w:rPr>
        <w:t>Б</w:t>
      </w:r>
    </w:p>
    <w:p w14:paraId="5A3049B5"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82375E">
        <w:rPr>
          <w:rStyle w:val="af1"/>
          <w:b w:val="0"/>
          <w:sz w:val="28"/>
          <w:szCs w:val="28"/>
          <w:shd w:val="clear" w:color="auto" w:fill="FFFFFF"/>
        </w:rPr>
        <w:t>Г</w:t>
      </w:r>
    </w:p>
    <w:p w14:paraId="09889693" w14:textId="77777777"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82375E">
        <w:rPr>
          <w:rStyle w:val="af1"/>
          <w:b w:val="0"/>
          <w:color w:val="333333"/>
          <w:sz w:val="28"/>
          <w:szCs w:val="28"/>
          <w:shd w:val="clear" w:color="auto" w:fill="FFFFFF"/>
        </w:rPr>
        <w:t>А</w:t>
      </w:r>
    </w:p>
    <w:p w14:paraId="58053581"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2375E">
        <w:rPr>
          <w:bCs/>
          <w:color w:val="000000"/>
          <w:sz w:val="28"/>
          <w:szCs w:val="28"/>
        </w:rPr>
        <w:t>: В</w:t>
      </w:r>
    </w:p>
    <w:p w14:paraId="5AE2873A"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2375E">
        <w:rPr>
          <w:bCs/>
          <w:color w:val="000000"/>
          <w:sz w:val="28"/>
          <w:szCs w:val="28"/>
        </w:rPr>
        <w:t>: А</w:t>
      </w:r>
    </w:p>
    <w:p w14:paraId="3F6AB574"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2375E">
        <w:rPr>
          <w:bCs/>
          <w:color w:val="000000"/>
          <w:sz w:val="28"/>
          <w:szCs w:val="28"/>
        </w:rPr>
        <w:t>: Б</w:t>
      </w:r>
    </w:p>
    <w:p w14:paraId="7BC006DE"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proofErr w:type="gramStart"/>
      <w:r w:rsidR="006C59CB">
        <w:rPr>
          <w:bCs/>
          <w:color w:val="000000"/>
          <w:sz w:val="28"/>
          <w:szCs w:val="28"/>
        </w:rPr>
        <w:t>А,Б</w:t>
      </w:r>
      <w:proofErr w:type="gramEnd"/>
      <w:r w:rsidR="006C59CB">
        <w:rPr>
          <w:bCs/>
          <w:color w:val="000000"/>
          <w:sz w:val="28"/>
          <w:szCs w:val="28"/>
        </w:rPr>
        <w:t>,В</w:t>
      </w:r>
    </w:p>
    <w:p w14:paraId="10D469CA"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2375E">
        <w:rPr>
          <w:bCs/>
          <w:color w:val="000000"/>
          <w:sz w:val="28"/>
          <w:szCs w:val="28"/>
        </w:rPr>
        <w:t>: Г</w:t>
      </w:r>
    </w:p>
    <w:p w14:paraId="3FEB16AA"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2375E">
        <w:rPr>
          <w:bCs/>
          <w:color w:val="000000"/>
          <w:sz w:val="28"/>
          <w:szCs w:val="28"/>
        </w:rPr>
        <w:t>: В</w:t>
      </w:r>
    </w:p>
    <w:p w14:paraId="38D15F02"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Б</w:t>
      </w:r>
    </w:p>
    <w:p w14:paraId="5336B51B"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Г</w:t>
      </w:r>
    </w:p>
    <w:p w14:paraId="74CE9D6E"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2375E">
        <w:rPr>
          <w:bCs/>
          <w:color w:val="000000"/>
          <w:sz w:val="28"/>
          <w:szCs w:val="28"/>
        </w:rPr>
        <w:t>: Г</w:t>
      </w:r>
    </w:p>
    <w:p w14:paraId="357A6FE2"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2375E">
        <w:rPr>
          <w:bCs/>
          <w:color w:val="000000"/>
          <w:sz w:val="28"/>
          <w:szCs w:val="28"/>
        </w:rPr>
        <w:t>: В</w:t>
      </w:r>
    </w:p>
    <w:p w14:paraId="352312BC"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2375E">
        <w:rPr>
          <w:bCs/>
          <w:color w:val="000000"/>
          <w:sz w:val="28"/>
          <w:szCs w:val="28"/>
        </w:rPr>
        <w:t>: Б</w:t>
      </w:r>
    </w:p>
    <w:p w14:paraId="1D9283C6"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2375E">
        <w:rPr>
          <w:bCs/>
          <w:color w:val="000000"/>
          <w:sz w:val="28"/>
          <w:szCs w:val="28"/>
        </w:rPr>
        <w:t>: А</w:t>
      </w:r>
    </w:p>
    <w:p w14:paraId="18D615BA"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В</w:t>
      </w:r>
    </w:p>
    <w:p w14:paraId="680C4F65" w14:textId="77777777" w:rsidR="00A426D5" w:rsidRPr="00A426D5" w:rsidRDefault="00A426D5" w:rsidP="00F56B37">
      <w:pPr>
        <w:pStyle w:val="a4"/>
        <w:numPr>
          <w:ilvl w:val="0"/>
          <w:numId w:val="2"/>
        </w:numPr>
        <w:shd w:val="clear" w:color="auto" w:fill="FFFFFF"/>
        <w:ind w:left="426" w:hanging="426"/>
        <w:jc w:val="both"/>
        <w:rPr>
          <w:rStyle w:val="af1"/>
          <w:b w:val="0"/>
          <w:color w:val="000000"/>
          <w:sz w:val="28"/>
          <w:szCs w:val="28"/>
        </w:rPr>
      </w:pPr>
      <w:r w:rsidRPr="00A426D5">
        <w:rPr>
          <w:bCs/>
          <w:color w:val="000000"/>
          <w:sz w:val="28"/>
          <w:szCs w:val="28"/>
        </w:rPr>
        <w:t>Ответ</w:t>
      </w:r>
      <w:r w:rsidR="0082375E">
        <w:rPr>
          <w:bCs/>
          <w:color w:val="000000"/>
          <w:sz w:val="28"/>
          <w:szCs w:val="28"/>
        </w:rPr>
        <w:t>: Б</w:t>
      </w:r>
    </w:p>
    <w:p w14:paraId="3B4EB2D4" w14:textId="77777777" w:rsidR="00A426D5" w:rsidRPr="00A426D5" w:rsidRDefault="0082375E"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 А</w:t>
      </w:r>
    </w:p>
    <w:p w14:paraId="552F4063" w14:textId="77777777" w:rsidR="00A426D5" w:rsidRPr="00A426D5" w:rsidRDefault="0082375E"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 А</w:t>
      </w:r>
    </w:p>
    <w:p w14:paraId="10C5F9D9" w14:textId="77777777" w:rsidR="00A426D5" w:rsidRPr="00A426D5" w:rsidRDefault="0082375E"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 В</w:t>
      </w:r>
    </w:p>
    <w:p w14:paraId="160EB22E" w14:textId="77777777" w:rsidR="00A426D5" w:rsidRPr="00A426D5" w:rsidRDefault="0082375E"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 А</w:t>
      </w:r>
    </w:p>
    <w:p w14:paraId="4CD658F7" w14:textId="77777777" w:rsidR="00A426D5" w:rsidRPr="00A426D5" w:rsidRDefault="0082375E"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 А</w:t>
      </w:r>
    </w:p>
    <w:p w14:paraId="561FD5CB"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Pr="0082375E">
        <w:rPr>
          <w:bCs/>
          <w:color w:val="000000"/>
          <w:sz w:val="28"/>
          <w:szCs w:val="28"/>
        </w:rPr>
        <w:t>:</w:t>
      </w:r>
      <w:r w:rsidR="0082375E" w:rsidRPr="0082375E">
        <w:rPr>
          <w:sz w:val="28"/>
          <w:szCs w:val="28"/>
        </w:rPr>
        <w:t xml:space="preserve"> Аудиторская деятельность</w:t>
      </w:r>
      <w:r w:rsidR="0082375E">
        <w:rPr>
          <w:bCs/>
          <w:color w:val="000000"/>
          <w:sz w:val="28"/>
          <w:szCs w:val="28"/>
        </w:rPr>
        <w:t xml:space="preserve"> </w:t>
      </w:r>
    </w:p>
    <w:p w14:paraId="1E59B353" w14:textId="77777777" w:rsidR="00A426D5" w:rsidRPr="0082375E" w:rsidRDefault="0082375E" w:rsidP="0082375E">
      <w:pPr>
        <w:pStyle w:val="a4"/>
        <w:numPr>
          <w:ilvl w:val="0"/>
          <w:numId w:val="2"/>
        </w:numPr>
        <w:shd w:val="clear" w:color="auto" w:fill="FFFFFF"/>
        <w:ind w:left="426" w:hanging="426"/>
        <w:jc w:val="both"/>
        <w:rPr>
          <w:bCs/>
          <w:color w:val="000000"/>
          <w:sz w:val="28"/>
          <w:szCs w:val="28"/>
        </w:rPr>
      </w:pPr>
      <w:r>
        <w:rPr>
          <w:sz w:val="28"/>
          <w:szCs w:val="28"/>
        </w:rPr>
        <w:t xml:space="preserve">Ответ: Б </w:t>
      </w:r>
    </w:p>
    <w:p w14:paraId="7241442D"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w:t>
      </w:r>
      <w:r w:rsidR="0082375E">
        <w:rPr>
          <w:bCs/>
          <w:color w:val="000000"/>
          <w:sz w:val="28"/>
          <w:szCs w:val="28"/>
        </w:rPr>
        <w:t>твет: Б</w:t>
      </w:r>
    </w:p>
    <w:p w14:paraId="4CE1680F" w14:textId="77777777" w:rsidR="008C0B7E" w:rsidRPr="0082375E" w:rsidRDefault="0082375E" w:rsidP="0082375E">
      <w:pPr>
        <w:pStyle w:val="a4"/>
        <w:numPr>
          <w:ilvl w:val="0"/>
          <w:numId w:val="2"/>
        </w:numPr>
        <w:shd w:val="clear" w:color="auto" w:fill="FFFFFF"/>
        <w:ind w:left="426" w:hanging="426"/>
        <w:jc w:val="both"/>
        <w:rPr>
          <w:bCs/>
          <w:color w:val="000000"/>
          <w:sz w:val="28"/>
          <w:szCs w:val="28"/>
        </w:rPr>
      </w:pPr>
      <w:r>
        <w:rPr>
          <w:sz w:val="28"/>
          <w:szCs w:val="28"/>
        </w:rPr>
        <w:lastRenderedPageBreak/>
        <w:t>О</w:t>
      </w:r>
      <w:r w:rsidR="008C0B7E">
        <w:rPr>
          <w:sz w:val="28"/>
          <w:szCs w:val="28"/>
        </w:rPr>
        <w:t>твет</w:t>
      </w:r>
      <w:r>
        <w:rPr>
          <w:sz w:val="28"/>
          <w:szCs w:val="28"/>
        </w:rPr>
        <w:t xml:space="preserve">: </w:t>
      </w:r>
      <w:r w:rsidRPr="0082375E">
        <w:rPr>
          <w:sz w:val="28"/>
          <w:szCs w:val="28"/>
        </w:rPr>
        <w:t>Аудиторские доказательства</w:t>
      </w:r>
      <w:r>
        <w:rPr>
          <w:sz w:val="28"/>
          <w:szCs w:val="28"/>
        </w:rPr>
        <w:t xml:space="preserve"> </w:t>
      </w:r>
    </w:p>
    <w:p w14:paraId="7E61EF12" w14:textId="77777777" w:rsidR="00A426D5" w:rsidRPr="0082375E"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w:t>
      </w:r>
      <w:r w:rsidR="0082375E">
        <w:rPr>
          <w:bCs/>
          <w:color w:val="000000"/>
          <w:sz w:val="28"/>
          <w:szCs w:val="28"/>
        </w:rPr>
        <w:t>твет</w:t>
      </w:r>
      <w:r w:rsidR="0082375E" w:rsidRPr="0082375E">
        <w:rPr>
          <w:bCs/>
          <w:color w:val="000000"/>
          <w:sz w:val="28"/>
          <w:szCs w:val="28"/>
        </w:rPr>
        <w:t>:</w:t>
      </w:r>
      <w:r w:rsidR="0082375E" w:rsidRPr="0082375E">
        <w:rPr>
          <w:sz w:val="28"/>
          <w:szCs w:val="28"/>
        </w:rPr>
        <w:t xml:space="preserve"> Уровень существенности.</w:t>
      </w:r>
      <w:r w:rsidR="0082375E" w:rsidRPr="0082375E">
        <w:rPr>
          <w:bCs/>
          <w:color w:val="000000"/>
          <w:sz w:val="28"/>
          <w:szCs w:val="28"/>
        </w:rPr>
        <w:t xml:space="preserve"> </w:t>
      </w:r>
    </w:p>
    <w:sectPr w:rsidR="00A426D5" w:rsidRPr="0082375E" w:rsidSect="00AF5461">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095B4" w14:textId="77777777" w:rsidR="00172AAD" w:rsidRDefault="00172AAD" w:rsidP="004B1B79">
      <w:pPr>
        <w:spacing w:after="0" w:line="240" w:lineRule="auto"/>
      </w:pPr>
      <w:r>
        <w:separator/>
      </w:r>
    </w:p>
  </w:endnote>
  <w:endnote w:type="continuationSeparator" w:id="0">
    <w:p w14:paraId="6F8E4E23" w14:textId="77777777" w:rsidR="00172AAD" w:rsidRDefault="00172AAD"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B61" w14:textId="77777777" w:rsidR="00AF5461" w:rsidRDefault="00AF546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5408842"/>
      <w:docPartObj>
        <w:docPartGallery w:val="Page Numbers (Bottom of Page)"/>
        <w:docPartUnique/>
      </w:docPartObj>
    </w:sdtPr>
    <w:sdtEndPr/>
    <w:sdtContent>
      <w:p w14:paraId="1D83CD9F" w14:textId="77777777" w:rsidR="00AF5461" w:rsidRDefault="004826D0">
        <w:pPr>
          <w:pStyle w:val="aa"/>
          <w:jc w:val="center"/>
        </w:pPr>
        <w:r>
          <w:fldChar w:fldCharType="begin"/>
        </w:r>
        <w:r w:rsidR="00AF5461">
          <w:instrText>PAGE   \* MERGEFORMAT</w:instrText>
        </w:r>
        <w:r>
          <w:fldChar w:fldCharType="separate"/>
        </w:r>
        <w:r w:rsidR="00AF762C">
          <w:rPr>
            <w:noProof/>
          </w:rPr>
          <w:t>10</w:t>
        </w:r>
        <w:r>
          <w:fldChar w:fldCharType="end"/>
        </w:r>
      </w:p>
    </w:sdtContent>
  </w:sdt>
  <w:p w14:paraId="6473FD63" w14:textId="77777777" w:rsidR="00AF5461" w:rsidRDefault="00AF5461">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137A" w14:textId="77777777" w:rsidR="00AF5461" w:rsidRDefault="00AF546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D8DC3" w14:textId="77777777" w:rsidR="00172AAD" w:rsidRDefault="00172AAD" w:rsidP="004B1B79">
      <w:pPr>
        <w:spacing w:after="0" w:line="240" w:lineRule="auto"/>
      </w:pPr>
      <w:r>
        <w:separator/>
      </w:r>
    </w:p>
  </w:footnote>
  <w:footnote w:type="continuationSeparator" w:id="0">
    <w:p w14:paraId="4CF5D718" w14:textId="77777777" w:rsidR="00172AAD" w:rsidRDefault="00172AAD" w:rsidP="004B1B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59734" w14:textId="77777777" w:rsidR="00AF5461" w:rsidRDefault="00AF5461">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B643" w14:textId="77777777" w:rsidR="00AF5461" w:rsidRDefault="00AF5461">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50DEC" w14:textId="77777777" w:rsidR="00AF5461" w:rsidRDefault="00AF546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D6CAD"/>
    <w:multiLevelType w:val="hybridMultilevel"/>
    <w:tmpl w:val="A8880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3D359B"/>
    <w:multiLevelType w:val="hybridMultilevel"/>
    <w:tmpl w:val="68E2275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5E0C"/>
    <w:rsid w:val="00004DA0"/>
    <w:rsid w:val="0002118C"/>
    <w:rsid w:val="00023224"/>
    <w:rsid w:val="0002788B"/>
    <w:rsid w:val="000323F8"/>
    <w:rsid w:val="000355B1"/>
    <w:rsid w:val="00036790"/>
    <w:rsid w:val="00046C4F"/>
    <w:rsid w:val="0005399A"/>
    <w:rsid w:val="00056F41"/>
    <w:rsid w:val="000613F0"/>
    <w:rsid w:val="00071CE0"/>
    <w:rsid w:val="0007450F"/>
    <w:rsid w:val="00075331"/>
    <w:rsid w:val="00085B3D"/>
    <w:rsid w:val="000870BB"/>
    <w:rsid w:val="000A1020"/>
    <w:rsid w:val="000B4640"/>
    <w:rsid w:val="000C4470"/>
    <w:rsid w:val="000D31E5"/>
    <w:rsid w:val="000F1733"/>
    <w:rsid w:val="000F3C7C"/>
    <w:rsid w:val="0010168A"/>
    <w:rsid w:val="00105C1C"/>
    <w:rsid w:val="00133868"/>
    <w:rsid w:val="0013579B"/>
    <w:rsid w:val="00172AAD"/>
    <w:rsid w:val="00173444"/>
    <w:rsid w:val="00181C1D"/>
    <w:rsid w:val="00183BEF"/>
    <w:rsid w:val="0019225C"/>
    <w:rsid w:val="0019304F"/>
    <w:rsid w:val="001A3AC1"/>
    <w:rsid w:val="001C0D5E"/>
    <w:rsid w:val="001E7DBD"/>
    <w:rsid w:val="001F753A"/>
    <w:rsid w:val="002067C7"/>
    <w:rsid w:val="00227336"/>
    <w:rsid w:val="00240F58"/>
    <w:rsid w:val="002423CD"/>
    <w:rsid w:val="0029613D"/>
    <w:rsid w:val="002A4A53"/>
    <w:rsid w:val="002A5D57"/>
    <w:rsid w:val="002A6AD1"/>
    <w:rsid w:val="002F19BC"/>
    <w:rsid w:val="002F5BC2"/>
    <w:rsid w:val="003144FD"/>
    <w:rsid w:val="00323DBA"/>
    <w:rsid w:val="0033730A"/>
    <w:rsid w:val="00337D33"/>
    <w:rsid w:val="00347BD5"/>
    <w:rsid w:val="00363814"/>
    <w:rsid w:val="00371D79"/>
    <w:rsid w:val="003831BB"/>
    <w:rsid w:val="003944CF"/>
    <w:rsid w:val="003A6A7C"/>
    <w:rsid w:val="003A71D6"/>
    <w:rsid w:val="003B4A79"/>
    <w:rsid w:val="003B5899"/>
    <w:rsid w:val="003E5DBF"/>
    <w:rsid w:val="003F1E20"/>
    <w:rsid w:val="00411D5B"/>
    <w:rsid w:val="00421FD9"/>
    <w:rsid w:val="00424D14"/>
    <w:rsid w:val="00430902"/>
    <w:rsid w:val="00436FF6"/>
    <w:rsid w:val="0043756F"/>
    <w:rsid w:val="00447E0A"/>
    <w:rsid w:val="0045019B"/>
    <w:rsid w:val="0046615C"/>
    <w:rsid w:val="004826D0"/>
    <w:rsid w:val="004851D6"/>
    <w:rsid w:val="00490793"/>
    <w:rsid w:val="00491CD0"/>
    <w:rsid w:val="004A73B3"/>
    <w:rsid w:val="004B1B79"/>
    <w:rsid w:val="004B50EA"/>
    <w:rsid w:val="004E0A52"/>
    <w:rsid w:val="004E34F9"/>
    <w:rsid w:val="00525465"/>
    <w:rsid w:val="0052761B"/>
    <w:rsid w:val="0053233D"/>
    <w:rsid w:val="00555BF4"/>
    <w:rsid w:val="00576503"/>
    <w:rsid w:val="005908DC"/>
    <w:rsid w:val="005C5B23"/>
    <w:rsid w:val="005D54E2"/>
    <w:rsid w:val="005E0B3E"/>
    <w:rsid w:val="005E5F79"/>
    <w:rsid w:val="005E73D2"/>
    <w:rsid w:val="005F0DC6"/>
    <w:rsid w:val="0060230F"/>
    <w:rsid w:val="00603F4B"/>
    <w:rsid w:val="00612B72"/>
    <w:rsid w:val="00616160"/>
    <w:rsid w:val="006428B1"/>
    <w:rsid w:val="00642D34"/>
    <w:rsid w:val="00662377"/>
    <w:rsid w:val="00670442"/>
    <w:rsid w:val="00676F46"/>
    <w:rsid w:val="00677A42"/>
    <w:rsid w:val="00683C46"/>
    <w:rsid w:val="00684869"/>
    <w:rsid w:val="00685E78"/>
    <w:rsid w:val="00692B3B"/>
    <w:rsid w:val="006A5132"/>
    <w:rsid w:val="006A5E0C"/>
    <w:rsid w:val="006C0615"/>
    <w:rsid w:val="006C1A58"/>
    <w:rsid w:val="006C59CB"/>
    <w:rsid w:val="006C6BB8"/>
    <w:rsid w:val="006E478D"/>
    <w:rsid w:val="006E5BA5"/>
    <w:rsid w:val="007025F4"/>
    <w:rsid w:val="00702CD9"/>
    <w:rsid w:val="00723801"/>
    <w:rsid w:val="00730006"/>
    <w:rsid w:val="00754ADA"/>
    <w:rsid w:val="00766B84"/>
    <w:rsid w:val="00776173"/>
    <w:rsid w:val="00794E70"/>
    <w:rsid w:val="007A08D5"/>
    <w:rsid w:val="007A1145"/>
    <w:rsid w:val="007C34DB"/>
    <w:rsid w:val="007C501B"/>
    <w:rsid w:val="007D07B3"/>
    <w:rsid w:val="007D3FFF"/>
    <w:rsid w:val="00805A1E"/>
    <w:rsid w:val="0081703E"/>
    <w:rsid w:val="0082375E"/>
    <w:rsid w:val="0082779B"/>
    <w:rsid w:val="00833384"/>
    <w:rsid w:val="00834C54"/>
    <w:rsid w:val="00837D34"/>
    <w:rsid w:val="008427AC"/>
    <w:rsid w:val="00844AC8"/>
    <w:rsid w:val="008477E5"/>
    <w:rsid w:val="0085047C"/>
    <w:rsid w:val="00860DE8"/>
    <w:rsid w:val="00872C69"/>
    <w:rsid w:val="00875937"/>
    <w:rsid w:val="00876CE3"/>
    <w:rsid w:val="00885AD8"/>
    <w:rsid w:val="008C0B7E"/>
    <w:rsid w:val="008E65F9"/>
    <w:rsid w:val="008E7877"/>
    <w:rsid w:val="008F4190"/>
    <w:rsid w:val="008F5488"/>
    <w:rsid w:val="008F7952"/>
    <w:rsid w:val="00910B4E"/>
    <w:rsid w:val="00914DC9"/>
    <w:rsid w:val="009279FF"/>
    <w:rsid w:val="0094063B"/>
    <w:rsid w:val="00972E63"/>
    <w:rsid w:val="00984406"/>
    <w:rsid w:val="0099346B"/>
    <w:rsid w:val="00996602"/>
    <w:rsid w:val="00996958"/>
    <w:rsid w:val="009D11F6"/>
    <w:rsid w:val="009F0051"/>
    <w:rsid w:val="00A11A09"/>
    <w:rsid w:val="00A20A6E"/>
    <w:rsid w:val="00A426D5"/>
    <w:rsid w:val="00A4311C"/>
    <w:rsid w:val="00A51CE9"/>
    <w:rsid w:val="00A652B0"/>
    <w:rsid w:val="00A70AEA"/>
    <w:rsid w:val="00A869A2"/>
    <w:rsid w:val="00A91B1F"/>
    <w:rsid w:val="00A92B81"/>
    <w:rsid w:val="00A94CD6"/>
    <w:rsid w:val="00A96F92"/>
    <w:rsid w:val="00AA37B4"/>
    <w:rsid w:val="00AA5F3A"/>
    <w:rsid w:val="00AE1900"/>
    <w:rsid w:val="00AE2C3D"/>
    <w:rsid w:val="00AE3E1A"/>
    <w:rsid w:val="00AF42E4"/>
    <w:rsid w:val="00AF5461"/>
    <w:rsid w:val="00AF762C"/>
    <w:rsid w:val="00B00F89"/>
    <w:rsid w:val="00B01101"/>
    <w:rsid w:val="00B022B3"/>
    <w:rsid w:val="00B3512A"/>
    <w:rsid w:val="00B454F7"/>
    <w:rsid w:val="00B45E11"/>
    <w:rsid w:val="00B57FB1"/>
    <w:rsid w:val="00B6274C"/>
    <w:rsid w:val="00B72656"/>
    <w:rsid w:val="00B85787"/>
    <w:rsid w:val="00B87BD8"/>
    <w:rsid w:val="00BA5FF3"/>
    <w:rsid w:val="00BA74A3"/>
    <w:rsid w:val="00BE7727"/>
    <w:rsid w:val="00C01F30"/>
    <w:rsid w:val="00C13BB2"/>
    <w:rsid w:val="00C26D61"/>
    <w:rsid w:val="00C35148"/>
    <w:rsid w:val="00C36604"/>
    <w:rsid w:val="00C542BA"/>
    <w:rsid w:val="00C66B65"/>
    <w:rsid w:val="00C743FA"/>
    <w:rsid w:val="00C745BF"/>
    <w:rsid w:val="00C75393"/>
    <w:rsid w:val="00C77BA5"/>
    <w:rsid w:val="00C81958"/>
    <w:rsid w:val="00C83BED"/>
    <w:rsid w:val="00C86DF7"/>
    <w:rsid w:val="00C8770D"/>
    <w:rsid w:val="00CA10B4"/>
    <w:rsid w:val="00CB496A"/>
    <w:rsid w:val="00CC2ABB"/>
    <w:rsid w:val="00CD3862"/>
    <w:rsid w:val="00CD7F31"/>
    <w:rsid w:val="00CF6B84"/>
    <w:rsid w:val="00D05E57"/>
    <w:rsid w:val="00D227BD"/>
    <w:rsid w:val="00D32259"/>
    <w:rsid w:val="00D32A6F"/>
    <w:rsid w:val="00D43160"/>
    <w:rsid w:val="00D56599"/>
    <w:rsid w:val="00D60301"/>
    <w:rsid w:val="00D661C4"/>
    <w:rsid w:val="00D73EA5"/>
    <w:rsid w:val="00D84378"/>
    <w:rsid w:val="00DA084C"/>
    <w:rsid w:val="00DB397C"/>
    <w:rsid w:val="00DB7969"/>
    <w:rsid w:val="00DC239C"/>
    <w:rsid w:val="00DD233D"/>
    <w:rsid w:val="00DD6CD7"/>
    <w:rsid w:val="00DD7296"/>
    <w:rsid w:val="00DE17E9"/>
    <w:rsid w:val="00DE46A7"/>
    <w:rsid w:val="00DF2E3F"/>
    <w:rsid w:val="00DF62D0"/>
    <w:rsid w:val="00E00C9B"/>
    <w:rsid w:val="00E2169A"/>
    <w:rsid w:val="00E22113"/>
    <w:rsid w:val="00E56455"/>
    <w:rsid w:val="00E70845"/>
    <w:rsid w:val="00E729C4"/>
    <w:rsid w:val="00E84CC2"/>
    <w:rsid w:val="00E85C6D"/>
    <w:rsid w:val="00E9288D"/>
    <w:rsid w:val="00E930DF"/>
    <w:rsid w:val="00EA1488"/>
    <w:rsid w:val="00EA390B"/>
    <w:rsid w:val="00EC55C9"/>
    <w:rsid w:val="00EE335D"/>
    <w:rsid w:val="00EE75DC"/>
    <w:rsid w:val="00EF144F"/>
    <w:rsid w:val="00F028D6"/>
    <w:rsid w:val="00F26C81"/>
    <w:rsid w:val="00F32433"/>
    <w:rsid w:val="00F33FB6"/>
    <w:rsid w:val="00F45C8B"/>
    <w:rsid w:val="00F56B37"/>
    <w:rsid w:val="00FA0BCC"/>
    <w:rsid w:val="00FF5C98"/>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996AC"/>
  <w15:docId w15:val="{788C3A99-0BFB-44D8-9E22-57ADA53F3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0442"/>
  </w:style>
  <w:style w:type="paragraph" w:styleId="1">
    <w:name w:val="heading 1"/>
    <w:basedOn w:val="a"/>
    <w:next w:val="a"/>
    <w:link w:val="10"/>
    <w:uiPriority w:val="9"/>
    <w:qFormat/>
    <w:rsid w:val="00D4316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D43160"/>
    <w:pPr>
      <w:keepNext/>
      <w:widowControl w:val="0"/>
      <w:spacing w:after="0" w:line="240" w:lineRule="auto"/>
      <w:jc w:val="center"/>
      <w:outlineLvl w:val="3"/>
    </w:pPr>
    <w:rPr>
      <w:rFonts w:ascii="Times New Roman" w:eastAsia="Times New Roman" w:hAnsi="Times New Roman" w:cs="Times New Roman"/>
      <w:b/>
      <w:bCs/>
      <w:color w:val="000000" w:themeColor="text1"/>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D43160"/>
    <w:rPr>
      <w:rFonts w:ascii="Times New Roman" w:eastAsia="Times New Roman" w:hAnsi="Times New Roman" w:cs="Times New Roman"/>
      <w:b/>
      <w:bCs/>
      <w:color w:val="000000" w:themeColor="text1"/>
      <w:sz w:val="28"/>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D43160"/>
    <w:pPr>
      <w:keepNext/>
      <w:spacing w:after="0" w:line="240" w:lineRule="auto"/>
      <w:jc w:val="center"/>
    </w:pPr>
    <w:rPr>
      <w:rFonts w:ascii="Times New Roman" w:eastAsia="Times New Roman" w:hAnsi="Times New Roman" w:cs="Courier New"/>
      <w:b/>
      <w:bCs/>
      <w:color w:val="000000" w:themeColor="text1"/>
      <w:sz w:val="28"/>
      <w:szCs w:val="28"/>
      <w:lang w:eastAsia="ru-RU"/>
    </w:rPr>
  </w:style>
  <w:style w:type="character" w:customStyle="1" w:styleId="ad">
    <w:name w:val="Заголовок Знак"/>
    <w:basedOn w:val="a0"/>
    <w:link w:val="ac"/>
    <w:rsid w:val="00D43160"/>
    <w:rPr>
      <w:rFonts w:ascii="Times New Roman" w:eastAsia="Times New Roman" w:hAnsi="Times New Roman" w:cs="Courier New"/>
      <w:b/>
      <w:bCs/>
      <w:color w:val="000000" w:themeColor="text1"/>
      <w:sz w:val="28"/>
      <w:szCs w:val="28"/>
      <w:lang w:eastAsia="ru-RU"/>
    </w:rPr>
  </w:style>
  <w:style w:type="paragraph" w:customStyle="1" w:styleId="21">
    <w:name w:val="Заголовок №2"/>
    <w:basedOn w:val="a"/>
    <w:link w:val="22"/>
    <w:autoRedefine/>
    <w:qFormat/>
    <w:rsid w:val="00D43160"/>
    <w:pPr>
      <w:keepNext/>
      <w:keepLines/>
      <w:tabs>
        <w:tab w:val="left" w:pos="0"/>
      </w:tabs>
      <w:autoSpaceDE w:val="0"/>
      <w:autoSpaceDN w:val="0"/>
      <w:adjustRightInd w:val="0"/>
      <w:spacing w:after="0"/>
      <w:ind w:firstLine="709"/>
      <w:contextualSpacing/>
      <w:jc w:val="both"/>
      <w:outlineLvl w:val="1"/>
    </w:pPr>
    <w:rPr>
      <w:rFonts w:ascii="Times New Roman" w:eastAsia="Times New Roman" w:hAnsi="Times New Roman" w:cs="Times New Roman"/>
      <w:b/>
      <w:color w:val="000000"/>
      <w:sz w:val="28"/>
      <w:szCs w:val="28"/>
      <w:lang w:bidi="en-US"/>
    </w:rPr>
  </w:style>
  <w:style w:type="character" w:customStyle="1" w:styleId="22">
    <w:name w:val="Заголовок №2 Знак"/>
    <w:basedOn w:val="a0"/>
    <w:link w:val="21"/>
    <w:rsid w:val="00D43160"/>
    <w:rPr>
      <w:rFonts w:ascii="Times New Roman" w:eastAsia="Times New Roman" w:hAnsi="Times New Roman" w:cs="Times New Roman"/>
      <w:b/>
      <w:color w:val="000000"/>
      <w:sz w:val="28"/>
      <w:szCs w:val="28"/>
      <w:lang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paragraph" w:customStyle="1" w:styleId="12">
    <w:name w:val="Обычный1"/>
    <w:rsid w:val="00642D34"/>
    <w:pPr>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D43160"/>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D43160"/>
    <w:pPr>
      <w:spacing w:line="259" w:lineRule="auto"/>
      <w:outlineLvl w:val="9"/>
    </w:pPr>
    <w:rPr>
      <w:lang w:eastAsia="ru-RU"/>
    </w:rPr>
  </w:style>
  <w:style w:type="paragraph" w:styleId="2b">
    <w:name w:val="toc 2"/>
    <w:basedOn w:val="a"/>
    <w:next w:val="a"/>
    <w:autoRedefine/>
    <w:uiPriority w:val="39"/>
    <w:unhideWhenUsed/>
    <w:rsid w:val="00D4316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18561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55955-75AF-4ACF-81A9-D24956212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10</Pages>
  <Words>1867</Words>
  <Characters>10648</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Ольга Ю. Крамлих</cp:lastModifiedBy>
  <cp:revision>17</cp:revision>
  <cp:lastPrinted>2023-04-21T11:05:00Z</cp:lastPrinted>
  <dcterms:created xsi:type="dcterms:W3CDTF">2025-10-08T09:14:00Z</dcterms:created>
  <dcterms:modified xsi:type="dcterms:W3CDTF">2025-10-29T10:09:00Z</dcterms:modified>
</cp:coreProperties>
</file>