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B64DC" w14:textId="77777777" w:rsidR="00D437AD" w:rsidRDefault="00D437AD" w:rsidP="00D437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97A3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Примерный перечень тем выпускных квалификационных работ по направлению подготовки 38.04.01 «Экономика» </w:t>
      </w:r>
    </w:p>
    <w:p w14:paraId="23E94921" w14:textId="77777777" w:rsidR="00D437AD" w:rsidRDefault="00D437AD" w:rsidP="00D437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97A3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направленность программы </w:t>
      </w:r>
    </w:p>
    <w:p w14:paraId="47A73E78" w14:textId="77777777" w:rsidR="00D437AD" w:rsidRPr="00D97A30" w:rsidRDefault="00D437AD" w:rsidP="00D437A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97A3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«Налоги. Бухгалтерский учет. Налоговый консалтинг»</w:t>
      </w:r>
    </w:p>
    <w:p w14:paraId="35C639EB" w14:textId="77777777" w:rsidR="00F24FD0" w:rsidRDefault="00F24FD0" w:rsidP="00764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</w:p>
    <w:p w14:paraId="10A8CE3B" w14:textId="77777777" w:rsidR="00F24FD0" w:rsidRPr="00F24FD0" w:rsidRDefault="00F24FD0" w:rsidP="00764C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24F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Налоги</w:t>
      </w:r>
    </w:p>
    <w:p w14:paraId="36FC6974" w14:textId="77777777" w:rsidR="00646F11" w:rsidRPr="00646F11" w:rsidRDefault="00646F11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Налогообложение добавленной стоимости в Российской Федерации на примере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коммерческой организации.</w:t>
      </w:r>
    </w:p>
    <w:p w14:paraId="0C664D94" w14:textId="77777777" w:rsidR="00646F11" w:rsidRDefault="00646F11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Налоговое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стимулирование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организаций: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теория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практика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применения.</w:t>
      </w:r>
    </w:p>
    <w:p w14:paraId="4BBAD05A" w14:textId="77777777" w:rsidR="00F24FD0" w:rsidRPr="00646F11" w:rsidRDefault="00EA451C" w:rsidP="00F2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Камеральные проверки как форма налогового контроля.</w:t>
      </w:r>
    </w:p>
    <w:p w14:paraId="58D7DF44" w14:textId="77777777" w:rsidR="00F24FD0" w:rsidRPr="00646F11" w:rsidRDefault="00EA451C" w:rsidP="00F2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Развитие налогового контроля в Российской Федерации в условиях структурных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преобразований экономики</w:t>
      </w:r>
    </w:p>
    <w:p w14:paraId="6C9D13FC" w14:textId="77777777" w:rsidR="00F24FD0" w:rsidRPr="00646F11" w:rsidRDefault="00EA451C" w:rsidP="00F2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Анализ и планирование налоговой нагрузки организации</w:t>
      </w:r>
    </w:p>
    <w:p w14:paraId="6114940B" w14:textId="77777777" w:rsidR="00F24FD0" w:rsidRPr="00646F11" w:rsidRDefault="00EA451C" w:rsidP="00F24FD0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Совершенствование системы налогообложения прибыли строительных компаний в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Федерации.</w:t>
      </w:r>
    </w:p>
    <w:p w14:paraId="6D80609B" w14:textId="77777777" w:rsidR="00F24FD0" w:rsidRPr="00646F11" w:rsidRDefault="00EA451C" w:rsidP="00F2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Оптимизация налога на имущество организации.</w:t>
      </w:r>
    </w:p>
    <w:p w14:paraId="710708C0" w14:textId="77777777" w:rsidR="00F24FD0" w:rsidRPr="00646F11" w:rsidRDefault="00EA451C" w:rsidP="00F2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Совершенствование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методики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налогового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аудита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оммерческой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организации.</w:t>
      </w:r>
    </w:p>
    <w:p w14:paraId="128DCC76" w14:textId="503B9767" w:rsidR="00F24FD0" w:rsidRPr="00646F11" w:rsidRDefault="00EA451C" w:rsidP="00F2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9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Перспективы налогообложения индивидуальных предпринимателей в России и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разработка рациональных схем их налогообложения.</w:t>
      </w:r>
    </w:p>
    <w:p w14:paraId="64E98BC1" w14:textId="4CB73250" w:rsidR="00F24FD0" w:rsidRPr="00646F11" w:rsidRDefault="00F24FD0" w:rsidP="00F2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Современное состояние и тенденции развития налогообложения доходов физических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 в России.</w:t>
      </w:r>
    </w:p>
    <w:p w14:paraId="6EA3507D" w14:textId="6DCA834D" w:rsidR="00F24FD0" w:rsidRPr="00646F11" w:rsidRDefault="00F24FD0" w:rsidP="00F2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Налоговая политика коммерческой организации на современном этапе.</w:t>
      </w:r>
    </w:p>
    <w:p w14:paraId="0A53C266" w14:textId="09F27B61" w:rsidR="00F24FD0" w:rsidRPr="00646F11" w:rsidRDefault="00EA451C" w:rsidP="00F2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Налоговая нагрузка организации: методы ее оценки и перспективы оптимизации.</w:t>
      </w:r>
    </w:p>
    <w:p w14:paraId="4A55879D" w14:textId="17A542FA" w:rsidR="00F24FD0" w:rsidRPr="00646F11" w:rsidRDefault="00EA451C" w:rsidP="00F2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Особенности применения специальных режимов налогообложения субъектами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малого бизнеса</w:t>
      </w:r>
    </w:p>
    <w:p w14:paraId="4E407397" w14:textId="3E02B50D" w:rsidR="00F24FD0" w:rsidRPr="00646F11" w:rsidRDefault="00EA451C" w:rsidP="00F2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Особенности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применения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специализированных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режимов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налогообложения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субъектами малого бизнеса</w:t>
      </w:r>
    </w:p>
    <w:p w14:paraId="199F54BB" w14:textId="5B2FCEA2" w:rsidR="00950A5E" w:rsidRPr="00646F11" w:rsidRDefault="00EA451C" w:rsidP="00950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950A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950A5E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Анализ и совершенствование налогообложения промышленных предприятий</w:t>
      </w:r>
    </w:p>
    <w:p w14:paraId="10823A7E" w14:textId="0FEE96E2" w:rsidR="00950A5E" w:rsidRPr="00646F11" w:rsidRDefault="00EA451C" w:rsidP="00950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950A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950A5E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Анализ налоговой нагрузки организации с целью оптимизации налогообложения</w:t>
      </w:r>
    </w:p>
    <w:p w14:paraId="6F0A9BDC" w14:textId="742723A3" w:rsidR="00950A5E" w:rsidRPr="00646F11" w:rsidRDefault="00EA451C" w:rsidP="00950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950A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950A5E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Совершенствование механизма налогообложения прибыли организации</w:t>
      </w:r>
    </w:p>
    <w:p w14:paraId="050A2795" w14:textId="364A7E86" w:rsidR="00950A5E" w:rsidRPr="00646F11" w:rsidRDefault="00EA451C" w:rsidP="00950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="00950A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950A5E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Анализ действующей практики налогообложения доходов физических лиц с целью</w:t>
      </w:r>
      <w:r w:rsidR="00950A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0A5E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совершенствования</w:t>
      </w:r>
    </w:p>
    <w:p w14:paraId="719D3EE4" w14:textId="13E90D65" w:rsidR="00950A5E" w:rsidRPr="00646F11" w:rsidRDefault="00533BE6" w:rsidP="00950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19</w:t>
      </w:r>
      <w:r w:rsidR="00950A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950A5E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Механизм</w:t>
      </w:r>
      <w:r w:rsidR="00950A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0A5E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налогообложения</w:t>
      </w:r>
      <w:r w:rsidR="00950A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0A5E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прибыли</w:t>
      </w:r>
      <w:r w:rsidR="00950A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0A5E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российских</w:t>
      </w:r>
      <w:r w:rsidR="00950A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0A5E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организаций:</w:t>
      </w:r>
      <w:r w:rsidR="00950A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0A5E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проблемы</w:t>
      </w:r>
      <w:r w:rsidR="00950A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="00950A5E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перспективы его развития</w:t>
      </w:r>
    </w:p>
    <w:p w14:paraId="3882A0C6" w14:textId="7A62AC76" w:rsidR="00950A5E" w:rsidRPr="00646F11" w:rsidRDefault="00EA451C" w:rsidP="00950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="00950A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950A5E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Практика налогообложения и совершенствование учетного процесса в субъектах</w:t>
      </w:r>
      <w:r w:rsidR="00950A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0A5E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малого предпринимательства</w:t>
      </w:r>
    </w:p>
    <w:p w14:paraId="065E8DCC" w14:textId="46A72EAB" w:rsidR="00950A5E" w:rsidRPr="00646F11" w:rsidRDefault="00EA451C" w:rsidP="00950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2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950A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950A5E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Оптимальная налоговая нагрузка хозяйствующих субъектов</w:t>
      </w:r>
    </w:p>
    <w:p w14:paraId="7472719F" w14:textId="642FFAFF" w:rsidR="00950A5E" w:rsidRPr="00646F11" w:rsidRDefault="00EA451C" w:rsidP="00950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950A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950A5E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Современные аспекты налога на добавленную стоимость: проблемы и перспективы</w:t>
      </w:r>
    </w:p>
    <w:p w14:paraId="657DC889" w14:textId="306DE446" w:rsidR="00950A5E" w:rsidRPr="00646F11" w:rsidRDefault="00EA451C" w:rsidP="00950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950A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950A5E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Анализ налоговых рисков организации и направления их оптимизации</w:t>
      </w:r>
    </w:p>
    <w:p w14:paraId="32619153" w14:textId="755BA478" w:rsidR="00950A5E" w:rsidRPr="00646F11" w:rsidRDefault="00EA451C" w:rsidP="00950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950A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950A5E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Налогообложение доходов физических лиц: состояние и перспективы</w:t>
      </w:r>
    </w:p>
    <w:p w14:paraId="6410E036" w14:textId="37435C08" w:rsidR="00950A5E" w:rsidRPr="00646F11" w:rsidRDefault="00EA451C" w:rsidP="00950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950A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950A5E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Налогообложение и организация учета в субъектах малого бизнеса, пути их</w:t>
      </w:r>
      <w:r w:rsidR="00950A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950A5E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совершенствования</w:t>
      </w:r>
    </w:p>
    <w:p w14:paraId="76766742" w14:textId="44CA4C5D" w:rsidR="00950A5E" w:rsidRPr="00646F11" w:rsidRDefault="00EA451C" w:rsidP="00950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950A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950A5E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Анализ поступлений налоговых платежей в региональный бюджет</w:t>
      </w:r>
    </w:p>
    <w:p w14:paraId="3764418B" w14:textId="007647FB" w:rsidR="00950A5E" w:rsidRPr="00646F11" w:rsidRDefault="00EA451C" w:rsidP="00950A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950A5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950A5E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Налоговое стимулирование инновационной деятельности в Российской Федерации</w:t>
      </w:r>
    </w:p>
    <w:p w14:paraId="755145C2" w14:textId="77777777" w:rsidR="00F24FD0" w:rsidRDefault="00F24FD0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4EC7A85F" w14:textId="77777777" w:rsidR="00F24FD0" w:rsidRPr="00F24FD0" w:rsidRDefault="00F24FD0" w:rsidP="00F2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24F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Бухгалтерский учет</w:t>
      </w:r>
    </w:p>
    <w:p w14:paraId="5C9330DB" w14:textId="37911703" w:rsidR="00646F11" w:rsidRPr="00646F11" w:rsidRDefault="00533BE6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28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Практика и совершенствование бухгалтерского учета расчетов с покупателями и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заказчиками.</w:t>
      </w:r>
    </w:p>
    <w:p w14:paraId="15C6346D" w14:textId="691120CA" w:rsidR="00646F11" w:rsidRPr="00646F11" w:rsidRDefault="00533BE6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29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Особенности ведения бухгалтерского учета и налогообложения основных средств в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коммерческих организациях.</w:t>
      </w:r>
    </w:p>
    <w:p w14:paraId="6FD5FE87" w14:textId="69455BFF" w:rsidR="00646F11" w:rsidRPr="00646F11" w:rsidRDefault="00EA451C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Бухгалтерский и налоговый учет материально-производственных запасов, анализ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эффективности их использования.</w:t>
      </w:r>
    </w:p>
    <w:p w14:paraId="7F928570" w14:textId="578EB95B" w:rsidR="00646F11" w:rsidRPr="00646F11" w:rsidRDefault="00EA451C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Современное состояние учета и анализа финансовых результатов в коммерческих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организациях.</w:t>
      </w:r>
    </w:p>
    <w:p w14:paraId="33161864" w14:textId="05BE0309" w:rsidR="00646F11" w:rsidRPr="00646F11" w:rsidRDefault="00EA451C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Отчет о движении денежных средств как информационный источник анализа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денежного потока организации.</w:t>
      </w:r>
    </w:p>
    <w:p w14:paraId="71B29429" w14:textId="0A486106" w:rsidR="00646F11" w:rsidRPr="00646F11" w:rsidRDefault="00EA451C" w:rsidP="00764CEE">
      <w:pPr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Организация налогового учета и направления его совершенствования.</w:t>
      </w:r>
    </w:p>
    <w:p w14:paraId="6AEACEF2" w14:textId="4F71DFE3" w:rsidR="00646F11" w:rsidRPr="00646F11" w:rsidRDefault="00EA451C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Современные аспекты ведения бухгалтерского и налогового учета в субъектах малого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бизнеса.</w:t>
      </w:r>
    </w:p>
    <w:p w14:paraId="4D12030A" w14:textId="41BCAEEA" w:rsidR="00646F11" w:rsidRPr="00646F11" w:rsidRDefault="00EA451C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Современные аспекты ведения управленческого учета в коммерческой организации</w:t>
      </w:r>
    </w:p>
    <w:p w14:paraId="470B6A7A" w14:textId="5514092F" w:rsidR="00646F11" w:rsidRPr="00646F11" w:rsidRDefault="00EA451C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Практика ведения учета и проведения контроля расчетов по налогам и сборам в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коммерческой организации</w:t>
      </w:r>
    </w:p>
    <w:p w14:paraId="1C00ADFA" w14:textId="5B34B4B7" w:rsidR="00646F11" w:rsidRPr="00646F11" w:rsidRDefault="00533BE6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37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Порядок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совершенствование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бухгалтерского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учета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76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вижения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материально-производственных запасов организации</w:t>
      </w:r>
    </w:p>
    <w:p w14:paraId="611F199F" w14:textId="3852A827" w:rsidR="00646F11" w:rsidRPr="00646F11" w:rsidRDefault="00533BE6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38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Учёт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доходов,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расходов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разработка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направлений</w:t>
      </w:r>
      <w:r w:rsidR="00276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совершенствования в целях налогообложения прибыли</w:t>
      </w:r>
    </w:p>
    <w:p w14:paraId="0126E5BF" w14:textId="30165C8D" w:rsidR="00646F11" w:rsidRPr="00646F11" w:rsidRDefault="00533BE6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39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Организация налогового учета и оптимизация налога на прибыль</w:t>
      </w:r>
    </w:p>
    <w:p w14:paraId="4C4882F7" w14:textId="69A7DC88" w:rsidR="00646F11" w:rsidRPr="00646F11" w:rsidRDefault="00EA451C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Направления совершенствования бухгалтерского учета и внутреннего контроля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расчетов с персоналом по оплате труда</w:t>
      </w:r>
    </w:p>
    <w:p w14:paraId="14D50883" w14:textId="7127283D" w:rsidR="00646F11" w:rsidRPr="00646F11" w:rsidRDefault="00EA451C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Бухгалтерский учет и анализ материально-производственных запасов, направления их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совершенствования</w:t>
      </w:r>
    </w:p>
    <w:p w14:paraId="4BB4532B" w14:textId="50602496" w:rsidR="00646F11" w:rsidRPr="00646F11" w:rsidRDefault="002C76EE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Организация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учета,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оценки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внутреннего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контроля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основных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средств</w:t>
      </w:r>
      <w:r w:rsidR="00276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материальных запасов</w:t>
      </w:r>
    </w:p>
    <w:p w14:paraId="5FE780B2" w14:textId="2AFB0E13" w:rsidR="00646F11" w:rsidRPr="00646F11" w:rsidRDefault="00646F11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Стратегический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анализ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компании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основании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бухгалтерской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(финансовой) отчетности</w:t>
      </w:r>
    </w:p>
    <w:p w14:paraId="4F4111F7" w14:textId="4B16BCBA" w:rsidR="00646F11" w:rsidRPr="00646F11" w:rsidRDefault="00646F11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4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Пути совершенствования бухгалтерского учета и направления роста финансовых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результатов деятельности организации</w:t>
      </w:r>
    </w:p>
    <w:p w14:paraId="0E5B20C0" w14:textId="0573A549" w:rsidR="00646F11" w:rsidRPr="00646F11" w:rsidRDefault="00646F11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Проблемы и направления совершенствования бухгалтерского учета расчетов с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дебиторами и кредиторами</w:t>
      </w:r>
    </w:p>
    <w:p w14:paraId="59042E6E" w14:textId="3AA9B483" w:rsidR="00646F11" w:rsidRPr="00646F11" w:rsidRDefault="00646F11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Учет и анализ финансовых результатов в целях оптимизации налоговой нагрузки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</w:t>
      </w:r>
    </w:p>
    <w:p w14:paraId="10761325" w14:textId="0730C171" w:rsidR="00646F11" w:rsidRPr="00646F11" w:rsidRDefault="00533BE6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47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Бухгалтерский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расчетов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персоналом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оплате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труда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пути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</w:t>
      </w:r>
      <w:r w:rsidR="00276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совершенствования</w:t>
      </w:r>
    </w:p>
    <w:p w14:paraId="1CC93C79" w14:textId="0CED6B9D" w:rsidR="00646F11" w:rsidRDefault="00533BE6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48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Совершенствование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бухгалтерского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налогового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учета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субъектах</w:t>
      </w:r>
      <w:r w:rsidR="00276C3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алого</w:t>
      </w:r>
      <w:r w:rsidR="00764C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46F11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предпринимательства</w:t>
      </w:r>
    </w:p>
    <w:p w14:paraId="6F21B31D" w14:textId="09AA7CF5" w:rsidR="00950A5E" w:rsidRPr="00533BE6" w:rsidRDefault="00950A5E" w:rsidP="00533BE6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Информационно-аналитическое обеспечение бухгалтерской и налоговой отчетности</w:t>
      </w:r>
    </w:p>
    <w:p w14:paraId="7AE15279" w14:textId="17965BCD" w:rsidR="00EA451C" w:rsidRPr="00533BE6" w:rsidRDefault="00EA451C" w:rsidP="00533BE6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учетного процесса и способы выявления фальсификации записей в бухгалтерском учете и финансовой отчетности экономического субъекта</w:t>
      </w:r>
    </w:p>
    <w:p w14:paraId="3125DE60" w14:textId="77777777" w:rsidR="00EA451C" w:rsidRPr="00700D30" w:rsidRDefault="00EA451C" w:rsidP="00533BE6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D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Совершенствование учетно-аналитического обеспечения деятельности экономических субъектов</w:t>
      </w:r>
    </w:p>
    <w:p w14:paraId="14D0CA71" w14:textId="77777777" w:rsidR="00EA451C" w:rsidRPr="00700D30" w:rsidRDefault="00EA451C" w:rsidP="00533BE6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D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Учетно-информационное обеспечение управления затратами и финансовыми результатами деятельности коммерческих организаций</w:t>
      </w:r>
    </w:p>
    <w:p w14:paraId="28F3020E" w14:textId="77777777" w:rsidR="00EA451C" w:rsidRPr="00700D30" w:rsidRDefault="00EA451C" w:rsidP="00533BE6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D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Учетно-аналитическое обеспечение управления дебиторской задолженностью экономического субъекта</w:t>
      </w:r>
    </w:p>
    <w:p w14:paraId="0DA2A4FC" w14:textId="77777777" w:rsidR="00F24FD0" w:rsidRDefault="00F24FD0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14:paraId="33A01F7B" w14:textId="77777777" w:rsidR="00F24FD0" w:rsidRPr="00F24FD0" w:rsidRDefault="00F24FD0" w:rsidP="00F24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24FD0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Налоговый консалтинг</w:t>
      </w:r>
    </w:p>
    <w:p w14:paraId="20E4738C" w14:textId="77777777" w:rsidR="00EA451C" w:rsidRPr="002C76EE" w:rsidRDefault="00EA451C" w:rsidP="00533BE6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2C76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Правовое регулирование и методические проблемы налогового консультирования в РФ (на материалах Палаты налоговых консультантов РФ или УФНС РФ по Смоленской области).</w:t>
      </w:r>
    </w:p>
    <w:p w14:paraId="77318EBC" w14:textId="53E6DD86" w:rsidR="00EA451C" w:rsidRPr="00700D30" w:rsidRDefault="00EA451C" w:rsidP="00533BE6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D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Информационное обеспечение деятельности налоговых органов по организации и проведению налогового консультирования в РФ.</w:t>
      </w:r>
    </w:p>
    <w:p w14:paraId="433DAA13" w14:textId="77777777" w:rsidR="00EA451C" w:rsidRPr="00700D30" w:rsidRDefault="00EA451C" w:rsidP="00533BE6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00D3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Совершенствование организации и методик налогового консультирования предприятий.</w:t>
      </w:r>
    </w:p>
    <w:p w14:paraId="2FB26469" w14:textId="04F5FCA7" w:rsidR="00EA451C" w:rsidRPr="00960128" w:rsidRDefault="00533BE6" w:rsidP="00EA451C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57</w:t>
      </w:r>
      <w:r w:rsidR="00EA451C" w:rsidRPr="007E38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EA451C" w:rsidRPr="009601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Налоговое консультирование в системе мер по снижению налоговых рисков</w:t>
      </w:r>
      <w:r w:rsidR="00EA45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A451C" w:rsidRPr="009601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экономического субъекта</w:t>
      </w:r>
    </w:p>
    <w:p w14:paraId="69C2CAE3" w14:textId="01290907" w:rsidR="00EA451C" w:rsidRPr="00960128" w:rsidRDefault="00533BE6" w:rsidP="00EA451C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58</w:t>
      </w:r>
      <w:r w:rsidR="00EA451C" w:rsidRPr="007E38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EA451C" w:rsidRPr="0096012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Налоговый консалтинг малого и среднего предпринимательства</w:t>
      </w:r>
    </w:p>
    <w:p w14:paraId="70EE4FE3" w14:textId="64480367" w:rsidR="00EA451C" w:rsidRPr="007E38F1" w:rsidRDefault="00533BE6" w:rsidP="00EA451C">
      <w:pPr>
        <w:widowControl w:val="0"/>
        <w:shd w:val="clear" w:color="auto" w:fill="FFFFFF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59</w:t>
      </w:r>
      <w:r w:rsidR="00EA451C" w:rsidRPr="007E38F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 Учетно-аналитическое обеспечение налогового консалтинга с целью оптимизации</w:t>
      </w:r>
      <w:r w:rsidR="00EA45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EA451C" w:rsidRPr="00250D2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налогообложения экономического субъекта</w:t>
      </w:r>
    </w:p>
    <w:p w14:paraId="017BA71D" w14:textId="57C37944" w:rsidR="00EA451C" w:rsidRPr="00533BE6" w:rsidRDefault="00EA451C" w:rsidP="00533BE6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533B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Проблемы становления и развития налогового консультирования в России и за рубежом</w:t>
      </w:r>
    </w:p>
    <w:p w14:paraId="7FC6A985" w14:textId="6F776524" w:rsidR="00EA451C" w:rsidRPr="007E38F1" w:rsidRDefault="00EA451C" w:rsidP="00533BE6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212529"/>
          <w:sz w:val="28"/>
          <w:szCs w:val="28"/>
        </w:rPr>
      </w:pPr>
      <w:r w:rsidRPr="007E38F1">
        <w:rPr>
          <w:color w:val="212529"/>
          <w:sz w:val="28"/>
          <w:szCs w:val="28"/>
        </w:rPr>
        <w:t>Камеральная налоговая проверка, пути ее совершенствования на примере налога.</w:t>
      </w:r>
    </w:p>
    <w:p w14:paraId="0362570C" w14:textId="77777777" w:rsidR="00EA451C" w:rsidRPr="007E38F1" w:rsidRDefault="00EA451C" w:rsidP="00533BE6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212529"/>
          <w:sz w:val="28"/>
          <w:szCs w:val="28"/>
        </w:rPr>
      </w:pPr>
      <w:r w:rsidRPr="007E38F1">
        <w:rPr>
          <w:color w:val="212529"/>
          <w:sz w:val="28"/>
          <w:szCs w:val="28"/>
        </w:rPr>
        <w:t>Выездная налоговая проверка, пути ее совершенствования (на примере налогоплательщика или ИФНС РФ).</w:t>
      </w:r>
    </w:p>
    <w:p w14:paraId="6EB20C72" w14:textId="77777777" w:rsidR="00EA451C" w:rsidRPr="007E38F1" w:rsidRDefault="00EA451C" w:rsidP="00533BE6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212529"/>
          <w:sz w:val="28"/>
          <w:szCs w:val="28"/>
        </w:rPr>
      </w:pPr>
      <w:r w:rsidRPr="007E38F1">
        <w:rPr>
          <w:color w:val="212529"/>
          <w:sz w:val="28"/>
          <w:szCs w:val="28"/>
        </w:rPr>
        <w:t>Налоговый контроль деятельности индивидуальных предпринимателей (на примере ИФНС).</w:t>
      </w:r>
    </w:p>
    <w:p w14:paraId="3F946E3F" w14:textId="77777777" w:rsidR="00EA451C" w:rsidRPr="007E38F1" w:rsidRDefault="00EA451C" w:rsidP="00533BE6">
      <w:pPr>
        <w:pStyle w:val="a4"/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212529"/>
          <w:sz w:val="28"/>
          <w:szCs w:val="28"/>
        </w:rPr>
      </w:pPr>
      <w:r w:rsidRPr="007E38F1">
        <w:rPr>
          <w:color w:val="212529"/>
          <w:sz w:val="28"/>
          <w:szCs w:val="28"/>
        </w:rPr>
        <w:t>Налоговое консультирование на примере консалтинговой или аудиторской фирмы.</w:t>
      </w:r>
    </w:p>
    <w:p w14:paraId="3C56320A" w14:textId="77777777" w:rsidR="00EA451C" w:rsidRPr="007E38F1" w:rsidRDefault="00EA451C" w:rsidP="00533BE6">
      <w:pPr>
        <w:widowControl w:val="0"/>
        <w:numPr>
          <w:ilvl w:val="0"/>
          <w:numId w:val="8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38F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lastRenderedPageBreak/>
        <w:t> Снижение рисков налогового консультирования</w:t>
      </w:r>
    </w:p>
    <w:p w14:paraId="51CA8A97" w14:textId="0E65C38E" w:rsidR="00F24FD0" w:rsidRPr="00764CEE" w:rsidRDefault="002C76EE" w:rsidP="00764CE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533BE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Учет и налоговый консалтинг продаж продукции (работ и услуг) и налогообложения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 данным операциям.</w:t>
      </w:r>
    </w:p>
    <w:p w14:paraId="62339E57" w14:textId="3C79C3E6" w:rsidR="00F24FD0" w:rsidRDefault="00533BE6" w:rsidP="00F24FD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67</w:t>
      </w:r>
      <w:r w:rsidR="00F24FD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F24FD0" w:rsidRPr="00646F1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Управленческий консалтинг: современное состояние и пути его развития.</w:t>
      </w:r>
    </w:p>
    <w:p w14:paraId="714E677D" w14:textId="778B75C1" w:rsidR="00EA451C" w:rsidRPr="007E38F1" w:rsidRDefault="00EA451C" w:rsidP="00533BE6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212529"/>
          <w:sz w:val="28"/>
          <w:szCs w:val="28"/>
        </w:rPr>
      </w:pPr>
      <w:r w:rsidRPr="007E38F1">
        <w:rPr>
          <w:color w:val="212529"/>
          <w:sz w:val="28"/>
          <w:szCs w:val="28"/>
        </w:rPr>
        <w:t>Налоговое консультирование как инструмент налогового администрирования при налоговых органах</w:t>
      </w:r>
    </w:p>
    <w:p w14:paraId="67E51839" w14:textId="2F4F385D" w:rsidR="00EA451C" w:rsidRPr="007E38F1" w:rsidRDefault="00EA451C" w:rsidP="00533BE6">
      <w:pPr>
        <w:pStyle w:val="a4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before="0" w:beforeAutospacing="0" w:after="0" w:afterAutospacing="0"/>
        <w:ind w:left="0" w:firstLine="709"/>
        <w:jc w:val="both"/>
        <w:textAlignment w:val="baseline"/>
        <w:rPr>
          <w:color w:val="212529"/>
          <w:sz w:val="28"/>
          <w:szCs w:val="28"/>
        </w:rPr>
      </w:pPr>
      <w:r w:rsidRPr="007E38F1">
        <w:rPr>
          <w:color w:val="212529"/>
          <w:sz w:val="28"/>
          <w:szCs w:val="28"/>
        </w:rPr>
        <w:t>Организационно-экономический механизм развития рынка услуг налогового консультирования в Российской Федерации.</w:t>
      </w:r>
    </w:p>
    <w:p w14:paraId="5ADF3F9C" w14:textId="77777777" w:rsidR="00EA451C" w:rsidRPr="00EA451C" w:rsidRDefault="00EA451C" w:rsidP="00533BE6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EA45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Налоговое сопровождение внешнеэкономической деятельности</w:t>
      </w:r>
    </w:p>
    <w:p w14:paraId="0842E7A1" w14:textId="77777777" w:rsidR="005914A0" w:rsidRDefault="005914A0"/>
    <w:sectPr w:rsidR="00591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186"/>
    <w:multiLevelType w:val="hybridMultilevel"/>
    <w:tmpl w:val="FC2CBE1A"/>
    <w:lvl w:ilvl="0" w:tplc="121C03CC">
      <w:start w:val="60"/>
      <w:numFmt w:val="decimal"/>
      <w:lvlText w:val="%1."/>
      <w:lvlJc w:val="left"/>
      <w:pPr>
        <w:ind w:left="735" w:hanging="375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304EB3"/>
    <w:multiLevelType w:val="hybridMultilevel"/>
    <w:tmpl w:val="C40CABD6"/>
    <w:lvl w:ilvl="0" w:tplc="B582ED5E">
      <w:start w:val="6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17F2E"/>
    <w:multiLevelType w:val="hybridMultilevel"/>
    <w:tmpl w:val="6E342E9C"/>
    <w:lvl w:ilvl="0" w:tplc="E44CE5BE">
      <w:start w:val="52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601C5311"/>
    <w:multiLevelType w:val="hybridMultilevel"/>
    <w:tmpl w:val="3BFA6F10"/>
    <w:lvl w:ilvl="0" w:tplc="C6FA09E0">
      <w:start w:val="63"/>
      <w:numFmt w:val="decimal"/>
      <w:lvlText w:val="%1."/>
      <w:lvlJc w:val="left"/>
      <w:pPr>
        <w:ind w:left="735" w:hanging="375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574D7C"/>
    <w:multiLevelType w:val="hybridMultilevel"/>
    <w:tmpl w:val="09E4E870"/>
    <w:lvl w:ilvl="0" w:tplc="2CA88224">
      <w:start w:val="12"/>
      <w:numFmt w:val="decimal"/>
      <w:lvlText w:val="%1."/>
      <w:lvlJc w:val="left"/>
      <w:pPr>
        <w:ind w:left="735" w:hanging="375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748A3"/>
    <w:multiLevelType w:val="hybridMultilevel"/>
    <w:tmpl w:val="EA72A4D6"/>
    <w:lvl w:ilvl="0" w:tplc="E9BC7FF2">
      <w:start w:val="49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E31696"/>
    <w:multiLevelType w:val="hybridMultilevel"/>
    <w:tmpl w:val="C2D4F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F968D2"/>
    <w:multiLevelType w:val="hybridMultilevel"/>
    <w:tmpl w:val="DF62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D23E01"/>
    <w:multiLevelType w:val="hybridMultilevel"/>
    <w:tmpl w:val="B7CC8C2E"/>
    <w:lvl w:ilvl="0" w:tplc="0A4420B2">
      <w:start w:val="7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36B"/>
    <w:rsid w:val="00276C31"/>
    <w:rsid w:val="002C76EE"/>
    <w:rsid w:val="00497E03"/>
    <w:rsid w:val="00533BE6"/>
    <w:rsid w:val="005914A0"/>
    <w:rsid w:val="00646F11"/>
    <w:rsid w:val="0069336B"/>
    <w:rsid w:val="00764CEE"/>
    <w:rsid w:val="00950A5E"/>
    <w:rsid w:val="00D37009"/>
    <w:rsid w:val="00D437AD"/>
    <w:rsid w:val="00EA451C"/>
    <w:rsid w:val="00F2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A9B0"/>
  <w15:chartTrackingRefBased/>
  <w15:docId w15:val="{180C0B17-0D08-41D1-AA52-D6A75DDF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A5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A4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6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Светлана М. Николаенкова</cp:lastModifiedBy>
  <cp:revision>2</cp:revision>
  <cp:lastPrinted>2024-10-03T13:20:00Z</cp:lastPrinted>
  <dcterms:created xsi:type="dcterms:W3CDTF">2024-10-04T06:48:00Z</dcterms:created>
  <dcterms:modified xsi:type="dcterms:W3CDTF">2024-10-04T06:48:00Z</dcterms:modified>
</cp:coreProperties>
</file>